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657B89" w14:textId="0C155342" w:rsidR="007F6D13" w:rsidRPr="00750AF7" w:rsidRDefault="00D729C3" w:rsidP="00750AF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b/>
          <w:bCs/>
          <w:sz w:val="48"/>
          <w:szCs w:val="48"/>
        </w:rPr>
      </w:pPr>
      <w:r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58240" behindDoc="1" locked="0" layoutInCell="1" allowOverlap="1" wp14:anchorId="45F85958" wp14:editId="627207DD">
            <wp:simplePos x="0" y="0"/>
            <wp:positionH relativeFrom="column">
              <wp:posOffset>4548505</wp:posOffset>
            </wp:positionH>
            <wp:positionV relativeFrom="paragraph">
              <wp:posOffset>553085</wp:posOffset>
            </wp:positionV>
            <wp:extent cx="1302385" cy="889000"/>
            <wp:effectExtent l="0" t="0" r="0" b="6350"/>
            <wp:wrapTight wrapText="bothSides">
              <wp:wrapPolygon edited="0">
                <wp:start x="0" y="0"/>
                <wp:lineTo x="0" y="21291"/>
                <wp:lineTo x="21168" y="21291"/>
                <wp:lineTo x="21168" y="0"/>
                <wp:lineTo x="0" y="0"/>
              </wp:wrapPolygon>
            </wp:wrapTight>
            <wp:docPr id="20336775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385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0AF7" w:rsidRPr="00750AF7">
        <w:rPr>
          <w:b/>
          <w:bCs/>
          <w:sz w:val="48"/>
          <w:szCs w:val="48"/>
        </w:rPr>
        <w:t>TP : des flammes colorées</w:t>
      </w:r>
    </w:p>
    <w:p w14:paraId="39241922" w14:textId="608C93F7" w:rsidR="00750AF7" w:rsidRDefault="00750AF7" w:rsidP="00750AF7">
      <w:pPr>
        <w:ind w:left="-709" w:right="-567"/>
        <w:jc w:val="both"/>
        <w:rPr>
          <w:rFonts w:asciiTheme="majorHAnsi" w:hAnsiTheme="majorHAnsi" w:cstheme="majorHAnsi"/>
          <w:i/>
          <w:iCs/>
        </w:rPr>
      </w:pPr>
      <w:r w:rsidRPr="00D729C3">
        <w:rPr>
          <w:rFonts w:asciiTheme="majorHAnsi" w:hAnsiTheme="majorHAnsi" w:cstheme="majorHAnsi"/>
          <w:i/>
          <w:iCs/>
        </w:rPr>
        <w:t>Le principe des feux d’artifice est connu des chinois dès le VIIIème siècle : il repose sur la combustion pyrotechnique, dérivée de la poudre noire. Marco Polo, grand explorateur italien, rapportera la poudre noire en Europe au XIIIème siècle suite à un long voyage en Chine. Elle sera</w:t>
      </w:r>
      <w:r w:rsidRPr="00D729C3">
        <w:rPr>
          <w:rFonts w:asciiTheme="majorHAnsi" w:hAnsiTheme="majorHAnsi" w:cstheme="majorHAnsi"/>
          <w:i/>
          <w:iCs/>
        </w:rPr>
        <w:t>,</w:t>
      </w:r>
      <w:r w:rsidRPr="00D729C3">
        <w:rPr>
          <w:rFonts w:asciiTheme="majorHAnsi" w:hAnsiTheme="majorHAnsi" w:cstheme="majorHAnsi"/>
          <w:i/>
          <w:iCs/>
        </w:rPr>
        <w:t xml:space="preserve"> dans un premier temps</w:t>
      </w:r>
      <w:r w:rsidRPr="00D729C3">
        <w:rPr>
          <w:rFonts w:asciiTheme="majorHAnsi" w:hAnsiTheme="majorHAnsi" w:cstheme="majorHAnsi"/>
          <w:i/>
          <w:iCs/>
        </w:rPr>
        <w:t>,</w:t>
      </w:r>
      <w:r w:rsidRPr="00D729C3">
        <w:rPr>
          <w:rFonts w:asciiTheme="majorHAnsi" w:hAnsiTheme="majorHAnsi" w:cstheme="majorHAnsi"/>
          <w:i/>
          <w:iCs/>
        </w:rPr>
        <w:t xml:space="preserve"> utilisée pour fabriquer des armes, mais devient très vite un outil de divertissement.</w:t>
      </w:r>
    </w:p>
    <w:p w14:paraId="54A0C91A" w14:textId="30A9825A" w:rsidR="00926E23" w:rsidRPr="00926E23" w:rsidRDefault="00926E23" w:rsidP="00926E23">
      <w:pPr>
        <w:pStyle w:val="Paragraphedeliste"/>
        <w:numPr>
          <w:ilvl w:val="0"/>
          <w:numId w:val="2"/>
        </w:numPr>
        <w:ind w:right="-567"/>
        <w:jc w:val="both"/>
        <w:rPr>
          <w:rFonts w:cstheme="minorHAnsi"/>
          <w:b/>
          <w:bCs/>
          <w:sz w:val="36"/>
          <w:szCs w:val="36"/>
          <w:u w:val="thick"/>
        </w:rPr>
      </w:pPr>
      <w:r w:rsidRPr="00926E23">
        <w:rPr>
          <w:rFonts w:cstheme="minorHAnsi"/>
          <w:b/>
          <w:bCs/>
          <w:sz w:val="36"/>
          <w:szCs w:val="36"/>
          <w:u w:val="thick"/>
        </w:rPr>
        <w:t>Mise en œuvre expérimentale</w:t>
      </w:r>
    </w:p>
    <w:p w14:paraId="3E654448" w14:textId="5BE2A869" w:rsidR="00750AF7" w:rsidRDefault="00750AF7" w:rsidP="00750AF7">
      <w:pPr>
        <w:ind w:left="-851"/>
        <w:rPr>
          <w:noProof/>
        </w:rPr>
      </w:pPr>
      <w:r>
        <w:rPr>
          <w:noProof/>
        </w:rPr>
        <w:drawing>
          <wp:inline distT="0" distB="0" distL="0" distR="0" wp14:anchorId="452FF9D4" wp14:editId="7AC622D0">
            <wp:extent cx="6358890" cy="2462387"/>
            <wp:effectExtent l="0" t="0" r="3810" b="0"/>
            <wp:docPr id="18197549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75493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0860" cy="2478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50AF7">
        <w:rPr>
          <w:noProof/>
        </w:rPr>
        <w:t xml:space="preserve"> </w:t>
      </w:r>
    </w:p>
    <w:p w14:paraId="550D652C" w14:textId="0D206D5B" w:rsidR="00D729C3" w:rsidRDefault="00D729C3" w:rsidP="00D729C3">
      <w:pPr>
        <w:pStyle w:val="Paragraphedeliste"/>
        <w:ind w:left="-491"/>
        <w:rPr>
          <w:noProof/>
        </w:rPr>
      </w:pPr>
      <w:r>
        <w:rPr>
          <w:noProof/>
        </w:rPr>
        <w:drawing>
          <wp:inline distT="0" distB="0" distL="0" distR="0" wp14:anchorId="27AE04C6" wp14:editId="700BB96E">
            <wp:extent cx="5760720" cy="241935"/>
            <wp:effectExtent l="0" t="0" r="0" b="5715"/>
            <wp:docPr id="7649705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97053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CB4A3" w14:textId="64DA9D4B" w:rsidR="00D729C3" w:rsidRDefault="00926E23" w:rsidP="00926E23">
      <w:pPr>
        <w:pStyle w:val="Paragraphedeliste"/>
        <w:ind w:left="-491"/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31D13896" wp14:editId="052B7453">
                <wp:simplePos x="0" y="0"/>
                <wp:positionH relativeFrom="column">
                  <wp:posOffset>2550955</wp:posOffset>
                </wp:positionH>
                <wp:positionV relativeFrom="paragraph">
                  <wp:posOffset>1963830</wp:posOffset>
                </wp:positionV>
                <wp:extent cx="87480" cy="140040"/>
                <wp:effectExtent l="38100" t="38100" r="46355" b="50800"/>
                <wp:wrapNone/>
                <wp:docPr id="560928161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7480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2F3CA5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2" o:spid="_x0000_s1026" type="#_x0000_t75" style="position:absolute;margin-left:200.35pt;margin-top:154.15pt;width:7.9pt;height:12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592276FD" wp14:editId="744EBF30">
                <wp:simplePos x="0" y="0"/>
                <wp:positionH relativeFrom="column">
                  <wp:posOffset>2557435</wp:posOffset>
                </wp:positionH>
                <wp:positionV relativeFrom="paragraph">
                  <wp:posOffset>1714350</wp:posOffset>
                </wp:positionV>
                <wp:extent cx="57240" cy="720"/>
                <wp:effectExtent l="38100" t="38100" r="38100" b="37465"/>
                <wp:wrapNone/>
                <wp:docPr id="1292161954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724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6F4F8" id="Encre 11" o:spid="_x0000_s1026" type="#_x0000_t75" style="position:absolute;margin-left:200.85pt;margin-top:134.5pt;width:5.45pt;height: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">
                <v:imagedata r:id="rId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44B98EAD" wp14:editId="33B65465">
                <wp:simplePos x="0" y="0"/>
                <wp:positionH relativeFrom="column">
                  <wp:posOffset>2549515</wp:posOffset>
                </wp:positionH>
                <wp:positionV relativeFrom="paragraph">
                  <wp:posOffset>1659630</wp:posOffset>
                </wp:positionV>
                <wp:extent cx="94680" cy="95760"/>
                <wp:effectExtent l="38100" t="38100" r="38735" b="38100"/>
                <wp:wrapNone/>
                <wp:docPr id="450342509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9468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A04A07" id="Encre 10" o:spid="_x0000_s1026" type="#_x0000_t75" style="position:absolute;margin-left:200.25pt;margin-top:130.2pt;width:8.4pt;height:8.5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4EC50662" wp14:editId="42BFFF7B">
                <wp:simplePos x="0" y="0"/>
                <wp:positionH relativeFrom="column">
                  <wp:posOffset>2559235</wp:posOffset>
                </wp:positionH>
                <wp:positionV relativeFrom="paragraph">
                  <wp:posOffset>1411950</wp:posOffset>
                </wp:positionV>
                <wp:extent cx="44280" cy="5040"/>
                <wp:effectExtent l="38100" t="38100" r="51435" b="52705"/>
                <wp:wrapNone/>
                <wp:docPr id="1615170387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4428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E757F" id="Encre 9" o:spid="_x0000_s1026" type="#_x0000_t75" style="position:absolute;margin-left:201pt;margin-top:110.7pt;width:4.5pt;height:1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75902077" wp14:editId="6FE56148">
                <wp:simplePos x="0" y="0"/>
                <wp:positionH relativeFrom="column">
                  <wp:posOffset>2532235</wp:posOffset>
                </wp:positionH>
                <wp:positionV relativeFrom="paragraph">
                  <wp:posOffset>1355070</wp:posOffset>
                </wp:positionV>
                <wp:extent cx="97200" cy="106200"/>
                <wp:effectExtent l="38100" t="38100" r="36195" b="46355"/>
                <wp:wrapNone/>
                <wp:docPr id="143039084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9720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F65087" id="Encre 8" o:spid="_x0000_s1026" type="#_x0000_t75" style="position:absolute;margin-left:198.9pt;margin-top:106.2pt;width:8.6pt;height:9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3B4CD32A" wp14:editId="113C2CBD">
                <wp:simplePos x="0" y="0"/>
                <wp:positionH relativeFrom="column">
                  <wp:posOffset>2526835</wp:posOffset>
                </wp:positionH>
                <wp:positionV relativeFrom="paragraph">
                  <wp:posOffset>1074630</wp:posOffset>
                </wp:positionV>
                <wp:extent cx="90720" cy="99720"/>
                <wp:effectExtent l="38100" t="38100" r="43180" b="52705"/>
                <wp:wrapNone/>
                <wp:docPr id="1936345654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90720" cy="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0671B" id="Encre 7" o:spid="_x0000_s1026" type="#_x0000_t75" style="position:absolute;margin-left:198.45pt;margin-top:84.1pt;width:8.15pt;height:8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45B07FEE" wp14:editId="62849A85">
                <wp:simplePos x="0" y="0"/>
                <wp:positionH relativeFrom="column">
                  <wp:posOffset>2511715</wp:posOffset>
                </wp:positionH>
                <wp:positionV relativeFrom="paragraph">
                  <wp:posOffset>768630</wp:posOffset>
                </wp:positionV>
                <wp:extent cx="116640" cy="117000"/>
                <wp:effectExtent l="38100" t="38100" r="36195" b="35560"/>
                <wp:wrapNone/>
                <wp:docPr id="2050612672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1664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C36AD5" id="Encre 6" o:spid="_x0000_s1026" type="#_x0000_t75" style="position:absolute;margin-left:197.25pt;margin-top:60pt;width:10.2pt;height:10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8C9B3F7" wp14:editId="5A725586">
                <wp:simplePos x="0" y="0"/>
                <wp:positionH relativeFrom="column">
                  <wp:posOffset>2518195</wp:posOffset>
                </wp:positionH>
                <wp:positionV relativeFrom="paragraph">
                  <wp:posOffset>423750</wp:posOffset>
                </wp:positionV>
                <wp:extent cx="114480" cy="128880"/>
                <wp:effectExtent l="38100" t="38100" r="19050" b="43180"/>
                <wp:wrapNone/>
                <wp:docPr id="20528889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14480" cy="1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BF9F0" id="Encre 5" o:spid="_x0000_s1026" type="#_x0000_t75" style="position:absolute;margin-left:197.8pt;margin-top:32.85pt;width:10pt;height:11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6D246C57" wp14:editId="26533A80">
                <wp:simplePos x="0" y="0"/>
                <wp:positionH relativeFrom="column">
                  <wp:posOffset>2535835</wp:posOffset>
                </wp:positionH>
                <wp:positionV relativeFrom="paragraph">
                  <wp:posOffset>174270</wp:posOffset>
                </wp:positionV>
                <wp:extent cx="107280" cy="17280"/>
                <wp:effectExtent l="38100" t="38100" r="45720" b="40005"/>
                <wp:wrapNone/>
                <wp:docPr id="764498273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0728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EA262" id="Encre 4" o:spid="_x0000_s1026" type="#_x0000_t75" style="position:absolute;margin-left:199.15pt;margin-top:13.2pt;width:9.45pt;height:2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3362138B" wp14:editId="6C3F69BE">
                <wp:simplePos x="0" y="0"/>
                <wp:positionH relativeFrom="column">
                  <wp:posOffset>2522515</wp:posOffset>
                </wp:positionH>
                <wp:positionV relativeFrom="paragraph">
                  <wp:posOffset>106590</wp:posOffset>
                </wp:positionV>
                <wp:extent cx="102960" cy="139320"/>
                <wp:effectExtent l="38100" t="38100" r="49530" b="51435"/>
                <wp:wrapNone/>
                <wp:docPr id="1731596284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02960" cy="13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0DD03" id="Encre 3" o:spid="_x0000_s1026" type="#_x0000_t75" style="position:absolute;margin-left:198.1pt;margin-top:7.9pt;width:9.05pt;height:11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">
                <v:imagedata r:id="rId28" o:title=""/>
              </v:shape>
            </w:pict>
          </mc:Fallback>
        </mc:AlternateContent>
      </w:r>
      <w:r w:rsidR="00D729C3">
        <w:rPr>
          <w:noProof/>
        </w:rPr>
        <w:drawing>
          <wp:anchor distT="0" distB="0" distL="114300" distR="114300" simplePos="0" relativeHeight="251659264" behindDoc="1" locked="0" layoutInCell="1" allowOverlap="1" wp14:anchorId="2E822D93" wp14:editId="3D02EB27">
            <wp:simplePos x="0" y="0"/>
            <wp:positionH relativeFrom="column">
              <wp:posOffset>2726055</wp:posOffset>
            </wp:positionH>
            <wp:positionV relativeFrom="paragraph">
              <wp:posOffset>67310</wp:posOffset>
            </wp:positionV>
            <wp:extent cx="3411855" cy="2108200"/>
            <wp:effectExtent l="0" t="0" r="0" b="6350"/>
            <wp:wrapTight wrapText="bothSides">
              <wp:wrapPolygon edited="0">
                <wp:start x="0" y="0"/>
                <wp:lineTo x="0" y="21470"/>
                <wp:lineTo x="21467" y="21470"/>
                <wp:lineTo x="21467" y="0"/>
                <wp:lineTo x="0" y="0"/>
              </wp:wrapPolygon>
            </wp:wrapTight>
            <wp:docPr id="5707500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750032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1855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582A525" wp14:editId="25C3BE8D">
            <wp:extent cx="2099815" cy="2103755"/>
            <wp:effectExtent l="0" t="0" r="0" b="0"/>
            <wp:docPr id="174310569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90" cy="2110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28B05" w14:textId="77777777" w:rsidR="00926E23" w:rsidRPr="00926E23" w:rsidRDefault="00750AF7" w:rsidP="00925080">
      <w:pPr>
        <w:pStyle w:val="Paragraphedeliste"/>
        <w:numPr>
          <w:ilvl w:val="0"/>
          <w:numId w:val="1"/>
        </w:numPr>
        <w:ind w:right="-567"/>
        <w:jc w:val="both"/>
        <w:rPr>
          <w:rFonts w:cstheme="minorHAnsi"/>
          <w:noProof/>
        </w:rPr>
      </w:pPr>
      <w:r w:rsidRPr="00926E23">
        <w:rPr>
          <w:rFonts w:cstheme="minorHAnsi"/>
          <w:noProof/>
        </w:rPr>
        <w:t>Vous disposez d</w:t>
      </w:r>
      <w:r w:rsidR="00D729C3" w:rsidRPr="00926E23">
        <w:rPr>
          <w:rFonts w:cstheme="minorHAnsi"/>
          <w:noProof/>
        </w:rPr>
        <w:t>e</w:t>
      </w:r>
      <w:r w:rsidRPr="00926E23">
        <w:rPr>
          <w:rFonts w:cstheme="minorHAnsi"/>
          <w:noProof/>
        </w:rPr>
        <w:t xml:space="preserve"> plusieurs échantillons d’ions métalliques en solution dans l’éthanol. Toutefois, les étiquettes des flacons ont été effacés. </w:t>
      </w:r>
    </w:p>
    <w:p w14:paraId="6E1D0249" w14:textId="77777777" w:rsidR="00926E23" w:rsidRPr="00925080" w:rsidRDefault="00926E23" w:rsidP="00925080">
      <w:pPr>
        <w:pStyle w:val="Paragraphedeliste"/>
        <w:ind w:left="-491" w:right="-567"/>
        <w:jc w:val="both"/>
        <w:rPr>
          <w:rFonts w:cstheme="minorHAnsi"/>
          <w:b/>
          <w:bCs/>
        </w:rPr>
      </w:pPr>
      <w:r w:rsidRPr="00926E23">
        <w:rPr>
          <w:rFonts w:cstheme="minorHAnsi"/>
        </w:rPr>
        <w:t xml:space="preserve">Au-dessus de la flamme du bec Bunsen (la plus bleue possible), faire passer tour à tour les tiges en bois imbibées des solutions de sels, en approchant la tige sur le bord de la flamme. </w:t>
      </w:r>
      <w:r w:rsidRPr="00925080">
        <w:rPr>
          <w:rFonts w:cstheme="minorHAnsi"/>
          <w:b/>
          <w:bCs/>
        </w:rPr>
        <w:t>Observer les différentes couleurs et consigner vos observations dans un tableau.</w:t>
      </w:r>
    </w:p>
    <w:p w14:paraId="14E8B3BC" w14:textId="291C68A1" w:rsidR="00750AF7" w:rsidRPr="00926E23" w:rsidRDefault="00750AF7" w:rsidP="00926E23">
      <w:pPr>
        <w:pStyle w:val="Paragraphedeliste"/>
        <w:ind w:left="-491"/>
        <w:jc w:val="both"/>
        <w:rPr>
          <w:rFonts w:cstheme="minorHAnsi"/>
          <w:noProof/>
        </w:rPr>
      </w:pPr>
    </w:p>
    <w:tbl>
      <w:tblPr>
        <w:tblStyle w:val="Grilledutableau"/>
        <w:tblW w:w="10038" w:type="dxa"/>
        <w:tblInd w:w="-491" w:type="dxa"/>
        <w:tblLook w:val="04A0" w:firstRow="1" w:lastRow="0" w:firstColumn="1" w:lastColumn="0" w:noHBand="0" w:noVBand="1"/>
      </w:tblPr>
      <w:tblGrid>
        <w:gridCol w:w="2509"/>
        <w:gridCol w:w="2509"/>
        <w:gridCol w:w="2510"/>
        <w:gridCol w:w="2510"/>
      </w:tblGrid>
      <w:tr w:rsidR="00D729C3" w14:paraId="6446ED4A" w14:textId="77777777" w:rsidTr="00D729C3">
        <w:trPr>
          <w:trHeight w:val="375"/>
        </w:trPr>
        <w:tc>
          <w:tcPr>
            <w:tcW w:w="2509" w:type="dxa"/>
          </w:tcPr>
          <w:p w14:paraId="6E093753" w14:textId="00C80A58" w:rsidR="00D729C3" w:rsidRDefault="00D729C3" w:rsidP="00D729C3">
            <w:pPr>
              <w:pStyle w:val="Paragraphedeliste"/>
              <w:ind w:left="0"/>
              <w:rPr>
                <w:noProof/>
              </w:rPr>
            </w:pPr>
            <w:r>
              <w:rPr>
                <w:noProof/>
              </w:rPr>
              <w:t>Flacon N°</w:t>
            </w:r>
          </w:p>
        </w:tc>
        <w:tc>
          <w:tcPr>
            <w:tcW w:w="2509" w:type="dxa"/>
          </w:tcPr>
          <w:p w14:paraId="729C680E" w14:textId="204B1B16" w:rsidR="00D729C3" w:rsidRDefault="00D729C3" w:rsidP="00D729C3">
            <w:pPr>
              <w:pStyle w:val="Paragraphedeliste"/>
              <w:ind w:left="0"/>
              <w:rPr>
                <w:noProof/>
              </w:rPr>
            </w:pPr>
            <w:r>
              <w:rPr>
                <w:noProof/>
              </w:rPr>
              <w:t>Couleur de la flamme</w:t>
            </w:r>
          </w:p>
        </w:tc>
        <w:tc>
          <w:tcPr>
            <w:tcW w:w="2510" w:type="dxa"/>
          </w:tcPr>
          <w:p w14:paraId="7550D97E" w14:textId="63FE0625" w:rsidR="00D729C3" w:rsidRDefault="00D729C3" w:rsidP="00D729C3">
            <w:pPr>
              <w:pStyle w:val="Paragraphedeliste"/>
              <w:ind w:left="0"/>
              <w:rPr>
                <w:noProof/>
              </w:rPr>
            </w:pPr>
            <w:r>
              <w:rPr>
                <w:noProof/>
              </w:rPr>
              <w:t>Elément chimique</w:t>
            </w:r>
          </w:p>
        </w:tc>
        <w:tc>
          <w:tcPr>
            <w:tcW w:w="2510" w:type="dxa"/>
          </w:tcPr>
          <w:p w14:paraId="39B4B315" w14:textId="2ACA31AE" w:rsidR="00D729C3" w:rsidRDefault="00D729C3" w:rsidP="00D729C3">
            <w:pPr>
              <w:pStyle w:val="Paragraphedeliste"/>
              <w:ind w:left="0"/>
              <w:rPr>
                <w:noProof/>
              </w:rPr>
            </w:pPr>
            <w:r>
              <w:rPr>
                <w:noProof/>
              </w:rPr>
              <w:t>N° du spectre</w:t>
            </w:r>
          </w:p>
        </w:tc>
      </w:tr>
      <w:tr w:rsidR="00926E23" w14:paraId="4B37593A" w14:textId="77777777" w:rsidTr="00D729C3">
        <w:trPr>
          <w:trHeight w:val="375"/>
        </w:trPr>
        <w:tc>
          <w:tcPr>
            <w:tcW w:w="2509" w:type="dxa"/>
          </w:tcPr>
          <w:p w14:paraId="6515EF9F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09" w:type="dxa"/>
          </w:tcPr>
          <w:p w14:paraId="15969C2D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4DF23606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600F6F8D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</w:tr>
      <w:tr w:rsidR="00926E23" w14:paraId="3BB4ACD0" w14:textId="77777777" w:rsidTr="00D729C3">
        <w:trPr>
          <w:trHeight w:val="375"/>
        </w:trPr>
        <w:tc>
          <w:tcPr>
            <w:tcW w:w="2509" w:type="dxa"/>
          </w:tcPr>
          <w:p w14:paraId="2E458252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09" w:type="dxa"/>
          </w:tcPr>
          <w:p w14:paraId="3BA55F80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524D97ED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05CA448E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</w:tr>
      <w:tr w:rsidR="00926E23" w14:paraId="73E8823E" w14:textId="77777777" w:rsidTr="00D729C3">
        <w:trPr>
          <w:trHeight w:val="375"/>
        </w:trPr>
        <w:tc>
          <w:tcPr>
            <w:tcW w:w="2509" w:type="dxa"/>
          </w:tcPr>
          <w:p w14:paraId="3C86B5FC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09" w:type="dxa"/>
          </w:tcPr>
          <w:p w14:paraId="170066C8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0573BF28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4479135C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</w:tr>
      <w:tr w:rsidR="00926E23" w14:paraId="0A4C9D90" w14:textId="77777777" w:rsidTr="00D729C3">
        <w:trPr>
          <w:trHeight w:val="375"/>
        </w:trPr>
        <w:tc>
          <w:tcPr>
            <w:tcW w:w="2509" w:type="dxa"/>
          </w:tcPr>
          <w:p w14:paraId="5F543C66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09" w:type="dxa"/>
          </w:tcPr>
          <w:p w14:paraId="3D9DF497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6FBD0F08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42F69F5D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</w:tr>
      <w:tr w:rsidR="00926E23" w14:paraId="23FBBF6F" w14:textId="77777777" w:rsidTr="00D729C3">
        <w:trPr>
          <w:trHeight w:val="375"/>
        </w:trPr>
        <w:tc>
          <w:tcPr>
            <w:tcW w:w="2509" w:type="dxa"/>
          </w:tcPr>
          <w:p w14:paraId="5C5D450D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09" w:type="dxa"/>
          </w:tcPr>
          <w:p w14:paraId="012EE522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7F1901EB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7D6B99E4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</w:tr>
      <w:tr w:rsidR="00926E23" w14:paraId="4BEFC43F" w14:textId="77777777" w:rsidTr="00D729C3">
        <w:trPr>
          <w:trHeight w:val="375"/>
        </w:trPr>
        <w:tc>
          <w:tcPr>
            <w:tcW w:w="2509" w:type="dxa"/>
          </w:tcPr>
          <w:p w14:paraId="24DEB751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09" w:type="dxa"/>
          </w:tcPr>
          <w:p w14:paraId="0F2B605E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0E1CA3A2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7BBE3B24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</w:tr>
      <w:tr w:rsidR="00926E23" w14:paraId="3A02276C" w14:textId="77777777" w:rsidTr="00D729C3">
        <w:trPr>
          <w:trHeight w:val="375"/>
        </w:trPr>
        <w:tc>
          <w:tcPr>
            <w:tcW w:w="2509" w:type="dxa"/>
          </w:tcPr>
          <w:p w14:paraId="3A3A93EB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09" w:type="dxa"/>
          </w:tcPr>
          <w:p w14:paraId="74496194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3E316859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  <w:tc>
          <w:tcPr>
            <w:tcW w:w="2510" w:type="dxa"/>
          </w:tcPr>
          <w:p w14:paraId="087CE24C" w14:textId="77777777" w:rsidR="00926E23" w:rsidRDefault="00926E23" w:rsidP="00D729C3">
            <w:pPr>
              <w:pStyle w:val="Paragraphedeliste"/>
              <w:ind w:left="0"/>
              <w:rPr>
                <w:noProof/>
              </w:rPr>
            </w:pPr>
          </w:p>
        </w:tc>
      </w:tr>
    </w:tbl>
    <w:p w14:paraId="50EDC6F4" w14:textId="77777777" w:rsidR="00D729C3" w:rsidRDefault="00D729C3" w:rsidP="00D729C3">
      <w:pPr>
        <w:pStyle w:val="Paragraphedeliste"/>
        <w:ind w:left="-491"/>
        <w:rPr>
          <w:noProof/>
        </w:rPr>
      </w:pPr>
    </w:p>
    <w:p w14:paraId="4EB555C6" w14:textId="69C70598" w:rsidR="00925080" w:rsidRPr="00925080" w:rsidRDefault="00925080" w:rsidP="00925080">
      <w:pPr>
        <w:pStyle w:val="Paragraphedeliste"/>
        <w:numPr>
          <w:ilvl w:val="0"/>
          <w:numId w:val="1"/>
        </w:numPr>
        <w:ind w:right="-567"/>
        <w:rPr>
          <w:b/>
          <w:bCs/>
        </w:rPr>
      </w:pPr>
      <w:r w:rsidRPr="00925080">
        <w:rPr>
          <w:b/>
          <w:bCs/>
        </w:rPr>
        <w:lastRenderedPageBreak/>
        <w:t>De quoi dépend la couleur des flammes perçues par l’œil ?</w:t>
      </w:r>
    </w:p>
    <w:p w14:paraId="70A2F7AC" w14:textId="77777777" w:rsidR="00925080" w:rsidRDefault="00925080" w:rsidP="00925080">
      <w:pPr>
        <w:ind w:right="-567"/>
        <w:rPr>
          <w:b/>
          <w:bCs/>
          <w:sz w:val="36"/>
          <w:szCs w:val="36"/>
          <w:u w:val="thick"/>
        </w:rPr>
      </w:pPr>
    </w:p>
    <w:p w14:paraId="7D15FEDA" w14:textId="77777777" w:rsidR="00925080" w:rsidRPr="00925080" w:rsidRDefault="00925080" w:rsidP="00925080">
      <w:pPr>
        <w:ind w:right="-567"/>
        <w:rPr>
          <w:b/>
          <w:bCs/>
          <w:sz w:val="36"/>
          <w:szCs w:val="36"/>
          <w:u w:val="thick"/>
        </w:rPr>
      </w:pPr>
    </w:p>
    <w:p w14:paraId="4D86CE2D" w14:textId="26F63754" w:rsidR="00750AF7" w:rsidRPr="00926E23" w:rsidRDefault="00926E23" w:rsidP="00925080">
      <w:pPr>
        <w:pStyle w:val="Paragraphedeliste"/>
        <w:numPr>
          <w:ilvl w:val="0"/>
          <w:numId w:val="2"/>
        </w:numPr>
        <w:ind w:right="-567"/>
        <w:rPr>
          <w:b/>
          <w:bCs/>
          <w:sz w:val="36"/>
          <w:szCs w:val="36"/>
          <w:u w:val="thick"/>
        </w:rPr>
      </w:pPr>
      <w:r w:rsidRPr="00926E23">
        <w:rPr>
          <w:b/>
          <w:bCs/>
          <w:sz w:val="36"/>
          <w:szCs w:val="36"/>
          <w:u w:val="thick"/>
        </w:rPr>
        <w:t>Explication du phénomène</w:t>
      </w:r>
      <w:r w:rsidR="00925080">
        <w:rPr>
          <w:b/>
          <w:bCs/>
          <w:sz w:val="36"/>
          <w:szCs w:val="36"/>
          <w:u w:val="thick"/>
        </w:rPr>
        <w:t xml:space="preserve"> avec les exemples lithium et sodium</w:t>
      </w:r>
    </w:p>
    <w:p w14:paraId="66A54B50" w14:textId="07CEBA0D" w:rsidR="00925080" w:rsidRPr="00925080" w:rsidRDefault="00925080" w:rsidP="00925080">
      <w:pPr>
        <w:rPr>
          <w:rFonts w:cstheme="minorHAnsi"/>
          <w:b/>
          <w:u w:val="single"/>
        </w:rPr>
      </w:pPr>
      <w:r w:rsidRPr="00925080">
        <w:rPr>
          <w:rFonts w:cstheme="minorHAnsi"/>
          <w:b/>
          <w:u w:val="single"/>
        </w:rPr>
        <w:t>Document</w:t>
      </w:r>
      <w:r w:rsidRPr="00925080">
        <w:rPr>
          <w:rFonts w:cstheme="minorHAnsi"/>
          <w:b/>
          <w:u w:val="single"/>
        </w:rPr>
        <w:t xml:space="preserve"> 3</w:t>
      </w:r>
      <w:r w:rsidRPr="00925080">
        <w:rPr>
          <w:rFonts w:cstheme="minorHAnsi"/>
          <w:b/>
          <w:u w:val="single"/>
        </w:rPr>
        <w:t> : Spectres de raies d’émission.</w:t>
      </w:r>
    </w:p>
    <w:p w14:paraId="6E471BD1" w14:textId="77777777" w:rsidR="00925080" w:rsidRPr="00925080" w:rsidRDefault="00925080" w:rsidP="00925080">
      <w:pPr>
        <w:rPr>
          <w:rFonts w:cstheme="minorHAnsi"/>
          <w:b/>
        </w:rPr>
      </w:pPr>
      <w:r w:rsidRPr="00925080">
        <w:rPr>
          <w:rFonts w:cstheme="minorHAnsi"/>
          <w:b/>
        </w:rPr>
        <w:t>Spectre A :</w:t>
      </w:r>
    </w:p>
    <w:p w14:paraId="39032660" w14:textId="6EC0A227" w:rsidR="00925080" w:rsidRPr="00925080" w:rsidRDefault="00925080" w:rsidP="00925080">
      <w:pPr>
        <w:jc w:val="center"/>
        <w:rPr>
          <w:rFonts w:cstheme="minorHAnsi"/>
        </w:rPr>
      </w:pPr>
      <w:r w:rsidRPr="00925080">
        <w:rPr>
          <w:rFonts w:cstheme="minorHAnsi"/>
          <w:noProof/>
        </w:rPr>
        <w:drawing>
          <wp:inline distT="0" distB="0" distL="0" distR="0" wp14:anchorId="7CDCC234" wp14:editId="61684DC8">
            <wp:extent cx="4573270" cy="848918"/>
            <wp:effectExtent l="0" t="0" r="0" b="8890"/>
            <wp:docPr id="639001945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8461" cy="85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1C100" w14:textId="77777777" w:rsidR="00925080" w:rsidRPr="00925080" w:rsidRDefault="00925080" w:rsidP="00925080">
      <w:pPr>
        <w:rPr>
          <w:rFonts w:cstheme="minorHAnsi"/>
          <w:b/>
        </w:rPr>
      </w:pPr>
      <w:r w:rsidRPr="00925080">
        <w:rPr>
          <w:rFonts w:cstheme="minorHAnsi"/>
          <w:b/>
        </w:rPr>
        <w:t>Spectre B :</w:t>
      </w:r>
    </w:p>
    <w:p w14:paraId="14760155" w14:textId="0A0F369D" w:rsidR="00925080" w:rsidRPr="00925080" w:rsidRDefault="00925080" w:rsidP="00925080">
      <w:pPr>
        <w:jc w:val="center"/>
        <w:rPr>
          <w:rFonts w:cstheme="minorHAnsi"/>
        </w:rPr>
      </w:pPr>
      <w:r w:rsidRPr="00925080">
        <w:rPr>
          <w:rFonts w:cstheme="minorHAnsi"/>
          <w:noProof/>
        </w:rPr>
        <w:drawing>
          <wp:inline distT="0" distB="0" distL="0" distR="0" wp14:anchorId="3C1343F8" wp14:editId="08067269">
            <wp:extent cx="4439920" cy="828570"/>
            <wp:effectExtent l="0" t="0" r="0" b="0"/>
            <wp:docPr id="1183319830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9175" cy="83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DDF3F" w14:textId="2B02879B" w:rsidR="00925080" w:rsidRPr="00925080" w:rsidRDefault="00925080" w:rsidP="00925080">
      <w:pPr>
        <w:rPr>
          <w:rFonts w:cstheme="minorHAnsi"/>
          <w:b/>
          <w:u w:val="single"/>
        </w:rPr>
      </w:pPr>
      <w:r w:rsidRPr="00925080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1EEDD6" wp14:editId="55261BD3">
                <wp:simplePos x="0" y="0"/>
                <wp:positionH relativeFrom="column">
                  <wp:posOffset>2889250</wp:posOffset>
                </wp:positionH>
                <wp:positionV relativeFrom="paragraph">
                  <wp:posOffset>254635</wp:posOffset>
                </wp:positionV>
                <wp:extent cx="685165" cy="343535"/>
                <wp:effectExtent l="0" t="3810" r="2540" b="0"/>
                <wp:wrapNone/>
                <wp:docPr id="517319653" name="Zone de text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65" cy="343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6FC0C1" w14:textId="77777777" w:rsidR="00925080" w:rsidRDefault="00925080" w:rsidP="00925080">
                            <w:r>
                              <w:t>Sodium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1EEDD6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margin-left:227.5pt;margin-top:20.05pt;width:53.95pt;height:27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" stroked="f">
                <v:textbox>
                  <w:txbxContent>
                    <w:p w14:paraId="786FC0C1" w14:textId="77777777" w:rsidR="00925080" w:rsidRDefault="00925080" w:rsidP="00925080">
                      <w:r>
                        <w:t>Sodium</w:t>
                      </w:r>
                    </w:p>
                  </w:txbxContent>
                </v:textbox>
              </v:shape>
            </w:pict>
          </mc:Fallback>
        </mc:AlternateContent>
      </w:r>
      <w:r w:rsidRPr="00925080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596FFB6" wp14:editId="06F16BAA">
                <wp:simplePos x="0" y="0"/>
                <wp:positionH relativeFrom="column">
                  <wp:posOffset>810260</wp:posOffset>
                </wp:positionH>
                <wp:positionV relativeFrom="paragraph">
                  <wp:posOffset>246380</wp:posOffset>
                </wp:positionV>
                <wp:extent cx="685800" cy="342900"/>
                <wp:effectExtent l="0" t="0" r="1270" b="4445"/>
                <wp:wrapNone/>
                <wp:docPr id="1702475374" name="Zone de text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19055A" w14:textId="77777777" w:rsidR="00925080" w:rsidRDefault="00925080" w:rsidP="00925080">
                            <w:r>
                              <w:t>Lithium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6FFB6" id="Zone de texte 17" o:spid="_x0000_s1027" type="#_x0000_t202" style="position:absolute;margin-left:63.8pt;margin-top:19.4pt;width:54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" stroked="f">
                <v:textbox>
                  <w:txbxContent>
                    <w:p w14:paraId="0119055A" w14:textId="77777777" w:rsidR="00925080" w:rsidRDefault="00925080" w:rsidP="00925080">
                      <w:r>
                        <w:t>Lithium</w:t>
                      </w:r>
                    </w:p>
                  </w:txbxContent>
                </v:textbox>
              </v:shape>
            </w:pict>
          </mc:Fallback>
        </mc:AlternateContent>
      </w:r>
      <w:r w:rsidRPr="00925080">
        <w:rPr>
          <w:rFonts w:cstheme="minorHAnsi"/>
          <w:b/>
          <w:u w:val="single"/>
        </w:rPr>
        <w:t xml:space="preserve">Document </w:t>
      </w:r>
      <w:r w:rsidRPr="00925080">
        <w:rPr>
          <w:rFonts w:cstheme="minorHAnsi"/>
          <w:b/>
          <w:u w:val="single"/>
        </w:rPr>
        <w:t>4</w:t>
      </w:r>
      <w:r w:rsidRPr="00925080">
        <w:rPr>
          <w:rFonts w:cstheme="minorHAnsi"/>
          <w:b/>
          <w:u w:val="single"/>
        </w:rPr>
        <w:t> : Diagramme de niveaux d’énergie</w:t>
      </w:r>
    </w:p>
    <w:p w14:paraId="288A4C14" w14:textId="04D64430" w:rsidR="00925080" w:rsidRPr="00925080" w:rsidRDefault="00925080" w:rsidP="00925080">
      <w:pPr>
        <w:rPr>
          <w:rFonts w:cstheme="minorHAnsi"/>
        </w:rPr>
      </w:pPr>
      <w:r w:rsidRPr="00925080">
        <w:rPr>
          <w:rFonts w:cstheme="minorHAnsi"/>
          <w:noProof/>
        </w:rPr>
        <w:drawing>
          <wp:inline distT="0" distB="0" distL="0" distR="0" wp14:anchorId="4A235D55" wp14:editId="4944DB1B">
            <wp:extent cx="4450887" cy="2444750"/>
            <wp:effectExtent l="0" t="0" r="6985" b="0"/>
            <wp:docPr id="359844313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1744" cy="2456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56D16" w14:textId="7BC6D3A1" w:rsidR="00925080" w:rsidRPr="00925080" w:rsidRDefault="00925080" w:rsidP="00925080">
      <w:pPr>
        <w:rPr>
          <w:rFonts w:cstheme="minorHAnsi"/>
          <w:b/>
          <w:u w:val="single"/>
        </w:rPr>
      </w:pPr>
      <w:r w:rsidRPr="00925080">
        <w:rPr>
          <w:rFonts w:cstheme="minorHAnsi"/>
          <w:b/>
          <w:u w:val="single"/>
        </w:rPr>
        <w:t xml:space="preserve">Document </w:t>
      </w:r>
      <w:r w:rsidRPr="00925080">
        <w:rPr>
          <w:rFonts w:cstheme="minorHAnsi"/>
          <w:b/>
          <w:u w:val="single"/>
        </w:rPr>
        <w:t>5</w:t>
      </w:r>
      <w:r w:rsidRPr="00925080">
        <w:rPr>
          <w:rFonts w:cstheme="minorHAnsi"/>
          <w:b/>
          <w:u w:val="single"/>
        </w:rPr>
        <w:t> : Transitions électroniques et quantification de l’énergie</w:t>
      </w:r>
    </w:p>
    <w:p w14:paraId="6B86CC51" w14:textId="0D986267" w:rsidR="00925080" w:rsidRPr="00925080" w:rsidRDefault="00925080" w:rsidP="00925080">
      <w:pPr>
        <w:rPr>
          <w:rFonts w:cstheme="minorHAnsi"/>
        </w:rPr>
      </w:pPr>
      <w:r w:rsidRPr="00925080">
        <w:rPr>
          <w:rFonts w:cstheme="minorHAnsi"/>
          <w:noProof/>
        </w:rPr>
        <w:drawing>
          <wp:inline distT="0" distB="0" distL="0" distR="0" wp14:anchorId="49C0505B" wp14:editId="35D58C41">
            <wp:extent cx="5760720" cy="1748155"/>
            <wp:effectExtent l="0" t="0" r="0" b="4445"/>
            <wp:docPr id="540069628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4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28200" w14:textId="77777777" w:rsidR="00925080" w:rsidRPr="00925080" w:rsidRDefault="00925080" w:rsidP="00925080">
      <w:pPr>
        <w:ind w:left="-851" w:right="-851" w:firstLine="708"/>
        <w:jc w:val="both"/>
        <w:rPr>
          <w:rFonts w:cstheme="minorHAnsi"/>
        </w:rPr>
      </w:pPr>
      <w:r w:rsidRPr="00925080">
        <w:rPr>
          <w:rFonts w:cstheme="minorHAnsi"/>
        </w:rPr>
        <w:t xml:space="preserve">Les électrons dans un atome ne peuvent occuper que certains niveaux d’énergies spécifiques à cet atome. En conséquence, lorsqu’il est excité (= apport d’énergie), un atome voit un de ses électrons passer d’un niveau d’énergie faible à un niveau d’énergie plus élevé pas nécessairement consécutif. On parle de </w:t>
      </w:r>
      <w:r w:rsidRPr="00925080">
        <w:rPr>
          <w:rFonts w:cstheme="minorHAnsi"/>
          <w:b/>
          <w:u w:val="single"/>
        </w:rPr>
        <w:t>transition</w:t>
      </w:r>
      <w:r w:rsidRPr="00925080">
        <w:rPr>
          <w:rFonts w:cstheme="minorHAnsi"/>
        </w:rPr>
        <w:t xml:space="preserve">. Cette transition ne peut être provoquée que par absorption d’une quantité d’énergie correspondant </w:t>
      </w:r>
      <w:r w:rsidRPr="00925080">
        <w:rPr>
          <w:rFonts w:cstheme="minorHAnsi"/>
          <w:b/>
          <w:u w:val="single"/>
        </w:rPr>
        <w:t>exactement à la différence d’énergie entre les deux niveaux d’énergie concernés par la transition</w:t>
      </w:r>
      <w:r w:rsidRPr="00925080">
        <w:rPr>
          <w:rFonts w:cstheme="minorHAnsi"/>
        </w:rPr>
        <w:t>.</w:t>
      </w:r>
    </w:p>
    <w:p w14:paraId="62E20FCB" w14:textId="77777777" w:rsidR="00925080" w:rsidRPr="00925080" w:rsidRDefault="00925080" w:rsidP="00925080">
      <w:pPr>
        <w:ind w:left="-851" w:right="-851"/>
        <w:jc w:val="both"/>
        <w:rPr>
          <w:rFonts w:cstheme="minorHAnsi"/>
        </w:rPr>
      </w:pPr>
      <w:r w:rsidRPr="00925080">
        <w:rPr>
          <w:rFonts w:cstheme="minorHAnsi"/>
        </w:rPr>
        <w:lastRenderedPageBreak/>
        <w:tab/>
        <w:t xml:space="preserve">Un atome excité se </w:t>
      </w:r>
      <w:r w:rsidRPr="00925080">
        <w:rPr>
          <w:rFonts w:cstheme="minorHAnsi"/>
          <w:u w:val="single"/>
        </w:rPr>
        <w:t>désexcite</w:t>
      </w:r>
      <w:r w:rsidRPr="00925080">
        <w:rPr>
          <w:rFonts w:cstheme="minorHAnsi"/>
        </w:rPr>
        <w:t xml:space="preserve"> rapidement en </w:t>
      </w:r>
      <w:r w:rsidRPr="00925080">
        <w:rPr>
          <w:rFonts w:cstheme="minorHAnsi"/>
          <w:u w:val="single"/>
        </w:rPr>
        <w:t>émettant</w:t>
      </w:r>
      <w:r w:rsidRPr="00925080">
        <w:rPr>
          <w:rFonts w:cstheme="minorHAnsi"/>
        </w:rPr>
        <w:t xml:space="preserve"> une radiation dont l’énergie correspond là encore à la différence d’énergie entre les deux niveaux concernés.</w:t>
      </w:r>
    </w:p>
    <w:p w14:paraId="1584B7C4" w14:textId="77777777" w:rsidR="00925080" w:rsidRPr="00925080" w:rsidRDefault="00925080" w:rsidP="00925080">
      <w:pPr>
        <w:ind w:left="-851" w:right="-851"/>
        <w:jc w:val="both"/>
        <w:rPr>
          <w:rFonts w:cstheme="minorHAnsi"/>
        </w:rPr>
      </w:pPr>
      <w:r w:rsidRPr="00925080">
        <w:rPr>
          <w:rFonts w:cstheme="minorHAnsi"/>
        </w:rPr>
        <w:tab/>
        <w:t>Il en résulte qu’un atome ne peut absorber que des radiations qu’il est capable d’émettre.</w:t>
      </w:r>
    </w:p>
    <w:p w14:paraId="1F8A8597" w14:textId="77777777" w:rsidR="00925080" w:rsidRPr="00925080" w:rsidRDefault="00925080" w:rsidP="00925080">
      <w:pPr>
        <w:ind w:left="-851" w:right="-851"/>
        <w:jc w:val="both"/>
        <w:rPr>
          <w:rFonts w:cstheme="minorHAnsi"/>
        </w:rPr>
      </w:pPr>
      <w:r w:rsidRPr="00925080">
        <w:rPr>
          <w:rFonts w:cstheme="minorHAnsi"/>
        </w:rPr>
        <w:tab/>
        <w:t xml:space="preserve">Ces quanta (« paquets ») d’énergies absorbées ou émis par un atome sont appelés </w:t>
      </w:r>
      <w:r w:rsidRPr="00925080">
        <w:rPr>
          <w:rFonts w:cstheme="minorHAnsi"/>
          <w:b/>
          <w:u w:val="single"/>
        </w:rPr>
        <w:t>photons</w:t>
      </w:r>
      <w:r w:rsidRPr="00925080">
        <w:rPr>
          <w:rFonts w:cstheme="minorHAnsi"/>
        </w:rPr>
        <w:t>. Les photons confèrent à la lumière et donc aux radiations électromagnétiques une nature corpusculaire. L’énergie d’un photon dépend de la fréquence de la radiation considérée et s’exprime par :</w:t>
      </w:r>
    </w:p>
    <w:p w14:paraId="2033ABDA" w14:textId="77777777" w:rsidR="00925080" w:rsidRPr="00925080" w:rsidRDefault="00925080" w:rsidP="00925080">
      <w:pPr>
        <w:jc w:val="center"/>
        <w:rPr>
          <w:rFonts w:cstheme="minorHAnsi"/>
        </w:rPr>
      </w:pPr>
      <w:r w:rsidRPr="00925080">
        <w:rPr>
          <w:rFonts w:cstheme="minorHAnsi"/>
          <w:position w:val="-24"/>
        </w:rPr>
        <w:object w:dxaOrig="1680" w:dyaOrig="620" w14:anchorId="71D7A206">
          <v:shape id="_x0000_i1030" type="#_x0000_t75" style="width:84pt;height:30.75pt" o:ole="" o:bordertopcolor="this" o:borderleftcolor="this" o:borderbottomcolor="this" o:borderrightcolor="this">
            <v:imagedata r:id="rId35" o:title=""/>
            <w10:bordertop type="single" width="12" shadow="t"/>
            <w10:borderleft type="single" width="12" shadow="t"/>
            <w10:borderbottom type="single" width="12" shadow="t"/>
            <w10:borderright type="single" width="12" shadow="t"/>
          </v:shape>
          <o:OLEObject Type="Embed" ProgID="Equation.3" ShapeID="_x0000_i1030" DrawAspect="Content" ObjectID="_1788523259" r:id="rId36"/>
        </w:object>
      </w:r>
    </w:p>
    <w:p w14:paraId="7954944C" w14:textId="7794EA87" w:rsidR="00925080" w:rsidRPr="00925080" w:rsidRDefault="00925080" w:rsidP="00925080">
      <w:pPr>
        <w:rPr>
          <w:rFonts w:cstheme="minorHAnsi"/>
          <w:b/>
          <w:u w:val="single"/>
        </w:rPr>
      </w:pPr>
      <w:r w:rsidRPr="00925080">
        <w:rPr>
          <w:rFonts w:cstheme="minorHAnsi"/>
          <w:b/>
          <w:u w:val="single"/>
        </w:rPr>
        <w:t xml:space="preserve">Document </w:t>
      </w:r>
      <w:r>
        <w:rPr>
          <w:rFonts w:cstheme="minorHAnsi"/>
          <w:b/>
          <w:u w:val="single"/>
        </w:rPr>
        <w:t>6</w:t>
      </w:r>
      <w:r w:rsidRPr="00925080">
        <w:rPr>
          <w:rFonts w:cstheme="minorHAnsi"/>
          <w:b/>
          <w:u w:val="single"/>
        </w:rPr>
        <w:t> : Données et unités</w:t>
      </w: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1446"/>
        <w:gridCol w:w="1540"/>
        <w:gridCol w:w="1528"/>
        <w:gridCol w:w="1498"/>
        <w:gridCol w:w="1451"/>
        <w:gridCol w:w="1599"/>
      </w:tblGrid>
      <w:tr w:rsidR="00925080" w:rsidRPr="00925080" w14:paraId="4F248F4B" w14:textId="77777777" w:rsidTr="00656EBF">
        <w:tc>
          <w:tcPr>
            <w:tcW w:w="1818" w:type="dxa"/>
          </w:tcPr>
          <w:p w14:paraId="3CCA1A1A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r w:rsidRPr="00925080">
              <w:rPr>
                <w:rFonts w:cstheme="minorHAnsi"/>
              </w:rPr>
              <w:t>E : énergie du photon</w:t>
            </w:r>
          </w:p>
        </w:tc>
        <w:tc>
          <w:tcPr>
            <w:tcW w:w="1818" w:type="dxa"/>
          </w:tcPr>
          <w:p w14:paraId="30581FE7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proofErr w:type="gramStart"/>
            <w:r w:rsidRPr="00925080">
              <w:rPr>
                <w:rFonts w:cstheme="minorHAnsi"/>
              </w:rPr>
              <w:t>υ:</w:t>
            </w:r>
            <w:proofErr w:type="gramEnd"/>
            <w:r w:rsidRPr="00925080">
              <w:rPr>
                <w:rFonts w:cstheme="minorHAnsi"/>
              </w:rPr>
              <w:t xml:space="preserve"> fréquence de la radiation</w:t>
            </w:r>
          </w:p>
        </w:tc>
        <w:tc>
          <w:tcPr>
            <w:tcW w:w="1819" w:type="dxa"/>
          </w:tcPr>
          <w:p w14:paraId="3FCCAD32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proofErr w:type="gramStart"/>
            <w:r w:rsidRPr="00925080">
              <w:rPr>
                <w:rFonts w:cstheme="minorHAnsi"/>
              </w:rPr>
              <w:t>h</w:t>
            </w:r>
            <w:proofErr w:type="gramEnd"/>
            <w:r w:rsidRPr="00925080">
              <w:rPr>
                <w:rFonts w:cstheme="minorHAnsi"/>
              </w:rPr>
              <w:t> : constante de Planck</w:t>
            </w:r>
          </w:p>
        </w:tc>
        <w:tc>
          <w:tcPr>
            <w:tcW w:w="1819" w:type="dxa"/>
          </w:tcPr>
          <w:p w14:paraId="2A1D2D8F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proofErr w:type="gramStart"/>
            <w:r w:rsidRPr="00925080">
              <w:rPr>
                <w:rFonts w:cstheme="minorHAnsi"/>
              </w:rPr>
              <w:t>λ:</w:t>
            </w:r>
            <w:proofErr w:type="gramEnd"/>
            <w:r w:rsidRPr="00925080">
              <w:rPr>
                <w:rFonts w:cstheme="minorHAnsi"/>
              </w:rPr>
              <w:t xml:space="preserve"> longueur d’onde de la radiation</w:t>
            </w:r>
          </w:p>
        </w:tc>
        <w:tc>
          <w:tcPr>
            <w:tcW w:w="1819" w:type="dxa"/>
          </w:tcPr>
          <w:p w14:paraId="3C698AFC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proofErr w:type="gramStart"/>
            <w:r w:rsidRPr="00925080">
              <w:rPr>
                <w:rFonts w:cstheme="minorHAnsi"/>
              </w:rPr>
              <w:t>c:</w:t>
            </w:r>
            <w:proofErr w:type="gramEnd"/>
            <w:r w:rsidRPr="00925080">
              <w:rPr>
                <w:rFonts w:cstheme="minorHAnsi"/>
              </w:rPr>
              <w:t xml:space="preserve"> célérité de la lumière</w:t>
            </w:r>
          </w:p>
        </w:tc>
        <w:tc>
          <w:tcPr>
            <w:tcW w:w="1819" w:type="dxa"/>
          </w:tcPr>
          <w:p w14:paraId="3805BCB0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proofErr w:type="gramStart"/>
            <w:r w:rsidRPr="00925080">
              <w:rPr>
                <w:rFonts w:cstheme="minorHAnsi"/>
              </w:rPr>
              <w:t>eV</w:t>
            </w:r>
            <w:proofErr w:type="gramEnd"/>
            <w:r w:rsidRPr="00925080">
              <w:rPr>
                <w:rFonts w:cstheme="minorHAnsi"/>
              </w:rPr>
              <w:t xml:space="preserve"> : </w:t>
            </w:r>
            <w:proofErr w:type="spellStart"/>
            <w:r w:rsidRPr="00925080">
              <w:rPr>
                <w:rFonts w:cstheme="minorHAnsi"/>
              </w:rPr>
              <w:t>electron</w:t>
            </w:r>
            <w:proofErr w:type="spellEnd"/>
            <w:r w:rsidRPr="00925080">
              <w:rPr>
                <w:rFonts w:cstheme="minorHAnsi"/>
              </w:rPr>
              <w:t>-volt</w:t>
            </w:r>
          </w:p>
        </w:tc>
      </w:tr>
      <w:tr w:rsidR="00925080" w:rsidRPr="00925080" w14:paraId="1C8138D6" w14:textId="77777777" w:rsidTr="00656EBF">
        <w:tc>
          <w:tcPr>
            <w:tcW w:w="1818" w:type="dxa"/>
          </w:tcPr>
          <w:p w14:paraId="489A048A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r w:rsidRPr="00925080">
              <w:rPr>
                <w:rFonts w:cstheme="minorHAnsi"/>
              </w:rPr>
              <w:t>(J) joule</w:t>
            </w:r>
          </w:p>
        </w:tc>
        <w:tc>
          <w:tcPr>
            <w:tcW w:w="1818" w:type="dxa"/>
          </w:tcPr>
          <w:p w14:paraId="57AD093C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r w:rsidRPr="00925080">
              <w:rPr>
                <w:rFonts w:cstheme="minorHAnsi"/>
              </w:rPr>
              <w:t>Hz</w:t>
            </w:r>
          </w:p>
        </w:tc>
        <w:tc>
          <w:tcPr>
            <w:tcW w:w="1819" w:type="dxa"/>
          </w:tcPr>
          <w:p w14:paraId="24481A3D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r w:rsidRPr="00925080">
              <w:rPr>
                <w:rFonts w:cstheme="minorHAnsi"/>
              </w:rPr>
              <w:t>6,63.10</w:t>
            </w:r>
            <w:r w:rsidRPr="00925080">
              <w:rPr>
                <w:rFonts w:cstheme="minorHAnsi"/>
                <w:vertAlign w:val="superscript"/>
              </w:rPr>
              <w:t>-34</w:t>
            </w:r>
            <w:r w:rsidRPr="00925080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925080">
              <w:rPr>
                <w:rFonts w:cstheme="minorHAnsi"/>
              </w:rPr>
              <w:t>J.s</w:t>
            </w:r>
            <w:proofErr w:type="spellEnd"/>
            <w:proofErr w:type="gramEnd"/>
          </w:p>
        </w:tc>
        <w:tc>
          <w:tcPr>
            <w:tcW w:w="1819" w:type="dxa"/>
          </w:tcPr>
          <w:p w14:paraId="7D236F06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proofErr w:type="gramStart"/>
            <w:r w:rsidRPr="00925080">
              <w:rPr>
                <w:rFonts w:cstheme="minorHAnsi"/>
              </w:rPr>
              <w:t>m</w:t>
            </w:r>
            <w:proofErr w:type="gramEnd"/>
          </w:p>
        </w:tc>
        <w:tc>
          <w:tcPr>
            <w:tcW w:w="1819" w:type="dxa"/>
          </w:tcPr>
          <w:p w14:paraId="5367235A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r w:rsidRPr="00925080">
              <w:rPr>
                <w:rFonts w:cstheme="minorHAnsi"/>
              </w:rPr>
              <w:t>3,0.10</w:t>
            </w:r>
            <w:r w:rsidRPr="00925080">
              <w:rPr>
                <w:rFonts w:cstheme="minorHAnsi"/>
                <w:vertAlign w:val="superscript"/>
              </w:rPr>
              <w:t xml:space="preserve">8 </w:t>
            </w:r>
            <w:r w:rsidRPr="00925080">
              <w:rPr>
                <w:rFonts w:cstheme="minorHAnsi"/>
              </w:rPr>
              <w:t>m.s</w:t>
            </w:r>
            <w:r w:rsidRPr="00925080">
              <w:rPr>
                <w:rFonts w:cstheme="minorHAnsi"/>
                <w:vertAlign w:val="superscript"/>
              </w:rPr>
              <w:t>-1</w:t>
            </w:r>
          </w:p>
        </w:tc>
        <w:tc>
          <w:tcPr>
            <w:tcW w:w="1819" w:type="dxa"/>
          </w:tcPr>
          <w:p w14:paraId="36C41C5F" w14:textId="77777777" w:rsidR="00925080" w:rsidRPr="00925080" w:rsidRDefault="00925080" w:rsidP="00656EBF">
            <w:pPr>
              <w:jc w:val="center"/>
              <w:rPr>
                <w:rFonts w:cstheme="minorHAnsi"/>
              </w:rPr>
            </w:pPr>
            <w:r w:rsidRPr="00925080">
              <w:rPr>
                <w:rFonts w:cstheme="minorHAnsi"/>
              </w:rPr>
              <w:t>1eV=1,6.10</w:t>
            </w:r>
            <w:r w:rsidRPr="00925080">
              <w:rPr>
                <w:rFonts w:cstheme="minorHAnsi"/>
                <w:vertAlign w:val="superscript"/>
              </w:rPr>
              <w:t>-19</w:t>
            </w:r>
            <w:r w:rsidRPr="00925080">
              <w:rPr>
                <w:rFonts w:cstheme="minorHAnsi"/>
              </w:rPr>
              <w:t xml:space="preserve"> J</w:t>
            </w:r>
          </w:p>
        </w:tc>
      </w:tr>
    </w:tbl>
    <w:p w14:paraId="48C257EB" w14:textId="77777777" w:rsidR="00926E23" w:rsidRDefault="00926E23" w:rsidP="00926E23">
      <w:pPr>
        <w:pStyle w:val="Paragraphedeliste"/>
        <w:ind w:left="11"/>
      </w:pPr>
    </w:p>
    <w:p w14:paraId="36782C75" w14:textId="7180C727" w:rsidR="00925080" w:rsidRDefault="00925080" w:rsidP="00925080">
      <w:pPr>
        <w:pStyle w:val="Paragraphedeliste"/>
        <w:numPr>
          <w:ilvl w:val="0"/>
          <w:numId w:val="1"/>
        </w:numPr>
        <w:ind w:right="-993"/>
        <w:rPr>
          <w:b/>
          <w:bCs/>
        </w:rPr>
      </w:pPr>
      <w:r w:rsidRPr="00925080">
        <w:rPr>
          <w:b/>
          <w:bCs/>
        </w:rPr>
        <w:t xml:space="preserve">Déterminer quel spectre A ou B correspond au lithium et au sodium. Vous ferez les calculs nécessaires et détaillerez votre raisonnement. </w:t>
      </w:r>
    </w:p>
    <w:p w14:paraId="6B7D7FF7" w14:textId="77777777" w:rsidR="00925080" w:rsidRDefault="00925080" w:rsidP="00925080">
      <w:pPr>
        <w:ind w:right="-993"/>
        <w:rPr>
          <w:b/>
          <w:bCs/>
        </w:rPr>
      </w:pPr>
    </w:p>
    <w:p w14:paraId="2472129F" w14:textId="77777777" w:rsidR="00925080" w:rsidRDefault="00925080" w:rsidP="00925080">
      <w:pPr>
        <w:ind w:right="-993"/>
        <w:rPr>
          <w:b/>
          <w:bCs/>
        </w:rPr>
      </w:pPr>
    </w:p>
    <w:p w14:paraId="28C025FE" w14:textId="77777777" w:rsidR="00925080" w:rsidRDefault="00925080" w:rsidP="00925080">
      <w:pPr>
        <w:ind w:right="-993"/>
        <w:rPr>
          <w:b/>
          <w:bCs/>
        </w:rPr>
      </w:pPr>
    </w:p>
    <w:p w14:paraId="00AB1703" w14:textId="77777777" w:rsidR="00925080" w:rsidRDefault="00925080" w:rsidP="00925080">
      <w:pPr>
        <w:ind w:right="-993"/>
        <w:rPr>
          <w:b/>
          <w:bCs/>
        </w:rPr>
      </w:pPr>
    </w:p>
    <w:p w14:paraId="62CEDE7C" w14:textId="77777777" w:rsidR="00925080" w:rsidRDefault="00925080" w:rsidP="00925080">
      <w:pPr>
        <w:ind w:right="-993"/>
        <w:rPr>
          <w:b/>
          <w:bCs/>
        </w:rPr>
      </w:pPr>
    </w:p>
    <w:p w14:paraId="11C428AE" w14:textId="77777777" w:rsidR="00925080" w:rsidRDefault="00925080" w:rsidP="00925080">
      <w:pPr>
        <w:ind w:right="-993"/>
        <w:rPr>
          <w:b/>
          <w:bCs/>
        </w:rPr>
      </w:pPr>
    </w:p>
    <w:p w14:paraId="58F84768" w14:textId="77777777" w:rsidR="00925080" w:rsidRDefault="00925080" w:rsidP="00925080">
      <w:pPr>
        <w:ind w:right="-993"/>
        <w:rPr>
          <w:b/>
          <w:bCs/>
        </w:rPr>
      </w:pPr>
    </w:p>
    <w:p w14:paraId="4EAF4787" w14:textId="77777777" w:rsidR="00925080" w:rsidRDefault="00925080" w:rsidP="00925080">
      <w:pPr>
        <w:ind w:right="-993"/>
        <w:rPr>
          <w:b/>
          <w:bCs/>
        </w:rPr>
      </w:pPr>
    </w:p>
    <w:p w14:paraId="05EA21A6" w14:textId="77777777" w:rsidR="00925080" w:rsidRDefault="00925080" w:rsidP="00925080">
      <w:pPr>
        <w:ind w:right="-993"/>
        <w:rPr>
          <w:b/>
          <w:bCs/>
        </w:rPr>
      </w:pPr>
    </w:p>
    <w:p w14:paraId="2BCB23B3" w14:textId="77777777" w:rsidR="00925080" w:rsidRDefault="00925080" w:rsidP="00925080">
      <w:pPr>
        <w:ind w:right="-993"/>
        <w:rPr>
          <w:b/>
          <w:bCs/>
        </w:rPr>
      </w:pPr>
    </w:p>
    <w:p w14:paraId="4FCC39FE" w14:textId="77777777" w:rsidR="00925080" w:rsidRDefault="00925080" w:rsidP="00925080">
      <w:pPr>
        <w:ind w:right="-993"/>
        <w:rPr>
          <w:b/>
          <w:bCs/>
        </w:rPr>
      </w:pPr>
    </w:p>
    <w:p w14:paraId="01A2973A" w14:textId="77777777" w:rsidR="00925080" w:rsidRDefault="00925080" w:rsidP="00925080">
      <w:pPr>
        <w:ind w:right="-993"/>
        <w:rPr>
          <w:b/>
          <w:bCs/>
        </w:rPr>
      </w:pPr>
    </w:p>
    <w:p w14:paraId="185041A4" w14:textId="77777777" w:rsidR="00925080" w:rsidRDefault="00925080" w:rsidP="00925080">
      <w:pPr>
        <w:ind w:right="-993"/>
        <w:rPr>
          <w:b/>
          <w:bCs/>
        </w:rPr>
      </w:pPr>
    </w:p>
    <w:p w14:paraId="5803C929" w14:textId="77777777" w:rsidR="00925080" w:rsidRDefault="00925080" w:rsidP="00925080">
      <w:pPr>
        <w:ind w:right="-993"/>
        <w:rPr>
          <w:b/>
          <w:bCs/>
        </w:rPr>
      </w:pPr>
    </w:p>
    <w:p w14:paraId="2068F1BD" w14:textId="77777777" w:rsidR="00925080" w:rsidRDefault="00925080" w:rsidP="00925080">
      <w:pPr>
        <w:ind w:right="-993"/>
        <w:rPr>
          <w:b/>
          <w:bCs/>
        </w:rPr>
      </w:pPr>
    </w:p>
    <w:p w14:paraId="4CED0357" w14:textId="77777777" w:rsidR="00925080" w:rsidRDefault="00925080" w:rsidP="00925080">
      <w:pPr>
        <w:ind w:right="-993"/>
        <w:rPr>
          <w:b/>
          <w:bCs/>
        </w:rPr>
      </w:pPr>
    </w:p>
    <w:p w14:paraId="6B79E295" w14:textId="77777777" w:rsidR="00925080" w:rsidRDefault="00925080" w:rsidP="00925080">
      <w:pPr>
        <w:ind w:right="-993"/>
        <w:rPr>
          <w:b/>
          <w:bCs/>
        </w:rPr>
      </w:pPr>
    </w:p>
    <w:p w14:paraId="2DE8B32F" w14:textId="0E83E5EB" w:rsidR="00925080" w:rsidRDefault="00925080" w:rsidP="00925080">
      <w:pPr>
        <w:pStyle w:val="Paragraphedeliste"/>
        <w:numPr>
          <w:ilvl w:val="0"/>
          <w:numId w:val="1"/>
        </w:numPr>
        <w:ind w:right="-993"/>
        <w:rPr>
          <w:b/>
          <w:bCs/>
        </w:rPr>
      </w:pPr>
      <w:r>
        <w:rPr>
          <w:b/>
          <w:bCs/>
        </w:rPr>
        <w:t>Expliquez en quelques lignes le principe des feux d’artifice.</w:t>
      </w:r>
      <w:r w:rsidR="00D17677">
        <w:rPr>
          <w:b/>
          <w:bCs/>
        </w:rPr>
        <w:t xml:space="preserve"> </w:t>
      </w:r>
    </w:p>
    <w:p w14:paraId="3D8C5F22" w14:textId="77777777" w:rsidR="000674F8" w:rsidRPr="000674F8" w:rsidRDefault="000674F8" w:rsidP="000674F8"/>
    <w:p w14:paraId="70FE490C" w14:textId="77777777" w:rsidR="000674F8" w:rsidRDefault="000674F8" w:rsidP="000674F8">
      <w:pPr>
        <w:rPr>
          <w:b/>
          <w:bCs/>
        </w:rPr>
      </w:pPr>
    </w:p>
    <w:p w14:paraId="0B3A3FCB" w14:textId="54ADF3C2" w:rsidR="000674F8" w:rsidRDefault="000674F8" w:rsidP="000674F8">
      <w:pPr>
        <w:tabs>
          <w:tab w:val="left" w:pos="2790"/>
        </w:tabs>
      </w:pPr>
      <w:r>
        <w:tab/>
      </w:r>
    </w:p>
    <w:p w14:paraId="6C898BBA" w14:textId="77777777" w:rsidR="000674F8" w:rsidRDefault="000674F8" w:rsidP="000674F8">
      <w:pPr>
        <w:tabs>
          <w:tab w:val="left" w:pos="2790"/>
        </w:tabs>
      </w:pPr>
    </w:p>
    <w:p w14:paraId="01A6B019" w14:textId="77777777" w:rsidR="000674F8" w:rsidRDefault="000674F8" w:rsidP="000674F8">
      <w:pPr>
        <w:tabs>
          <w:tab w:val="left" w:pos="2790"/>
        </w:tabs>
      </w:pPr>
    </w:p>
    <w:p w14:paraId="09E0FBC5" w14:textId="3A550585" w:rsidR="000674F8" w:rsidRDefault="000674F8" w:rsidP="000674F8">
      <w:pPr>
        <w:tabs>
          <w:tab w:val="left" w:pos="2790"/>
        </w:tabs>
        <w:rPr>
          <w:noProof/>
        </w:rPr>
      </w:pPr>
      <w:r>
        <w:rPr>
          <w:noProof/>
        </w:rPr>
        <w:drawing>
          <wp:inline distT="0" distB="0" distL="0" distR="0" wp14:anchorId="6AC18526" wp14:editId="12634AAF">
            <wp:extent cx="5760720" cy="2959735"/>
            <wp:effectExtent l="0" t="0" r="0" b="0"/>
            <wp:docPr id="6744666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466697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77B04" w14:textId="77777777" w:rsidR="000674F8" w:rsidRPr="000674F8" w:rsidRDefault="000674F8" w:rsidP="000674F8"/>
    <w:p w14:paraId="1E55A92E" w14:textId="77777777" w:rsidR="000674F8" w:rsidRPr="000674F8" w:rsidRDefault="000674F8" w:rsidP="000674F8"/>
    <w:p w14:paraId="00F3DEAA" w14:textId="77777777" w:rsidR="000674F8" w:rsidRPr="000674F8" w:rsidRDefault="000674F8" w:rsidP="000674F8"/>
    <w:p w14:paraId="0DF342A1" w14:textId="77777777" w:rsidR="000674F8" w:rsidRDefault="000674F8" w:rsidP="000674F8">
      <w:pPr>
        <w:rPr>
          <w:noProof/>
        </w:rPr>
      </w:pPr>
    </w:p>
    <w:p w14:paraId="5698AB56" w14:textId="77777777" w:rsidR="000674F8" w:rsidRPr="000674F8" w:rsidRDefault="000674F8" w:rsidP="000674F8">
      <w:r w:rsidRPr="000674F8">
        <w:t>Les couleurs des feux d’artifice sont obtenues grâce à l’ajout de différents sels métalliques à la poudre noire utilisée pour les explosions. Voici comment cela fonctionne :</w:t>
      </w:r>
    </w:p>
    <w:p w14:paraId="39F1E659" w14:textId="101F08D7" w:rsidR="000674F8" w:rsidRPr="000674F8" w:rsidRDefault="000674F8" w:rsidP="000674F8">
      <w:pPr>
        <w:numPr>
          <w:ilvl w:val="0"/>
          <w:numId w:val="3"/>
        </w:numPr>
      </w:pPr>
      <w:r w:rsidRPr="000674F8">
        <w:rPr>
          <w:b/>
          <w:bCs/>
        </w:rPr>
        <w:t>Combustion de la poudre noire</w:t>
      </w:r>
      <w:r w:rsidRPr="000674F8">
        <w:t xml:space="preserve"> : La poudre noire</w:t>
      </w:r>
      <w:r w:rsidR="00D17677">
        <w:t xml:space="preserve"> </w:t>
      </w:r>
      <w:r w:rsidRPr="000674F8">
        <w:t>brûle et fournit l’énergie nécessaire pour exciter les atomes des sels métalliques.</w:t>
      </w:r>
    </w:p>
    <w:p w14:paraId="101EB196" w14:textId="77777777" w:rsidR="000674F8" w:rsidRPr="000674F8" w:rsidRDefault="000674F8" w:rsidP="000674F8">
      <w:pPr>
        <w:numPr>
          <w:ilvl w:val="0"/>
          <w:numId w:val="3"/>
        </w:numPr>
      </w:pPr>
      <w:r w:rsidRPr="000674F8">
        <w:rPr>
          <w:b/>
          <w:bCs/>
        </w:rPr>
        <w:t>Excitation des atomes</w:t>
      </w:r>
      <w:r w:rsidRPr="000674F8">
        <w:t xml:space="preserve"> : L’énergie de la combustion excite les électrons des atomes des sels métalliques, les faisant passer à un niveau d’énergie supérieur.</w:t>
      </w:r>
    </w:p>
    <w:p w14:paraId="048F8563" w14:textId="77777777" w:rsidR="000674F8" w:rsidRPr="000674F8" w:rsidRDefault="000674F8" w:rsidP="000674F8">
      <w:pPr>
        <w:numPr>
          <w:ilvl w:val="0"/>
          <w:numId w:val="3"/>
        </w:numPr>
      </w:pPr>
      <w:r w:rsidRPr="000674F8">
        <w:rPr>
          <w:b/>
          <w:bCs/>
        </w:rPr>
        <w:t>Émission de lumière</w:t>
      </w:r>
      <w:r w:rsidRPr="000674F8">
        <w:t xml:space="preserve"> : Lorsque les électrons reviennent à leur niveau d’énergie initial, ils émettent de la lumière. La couleur de cette lumière dépend du métal utilisé, car chaque métal a une différence d’énergie spécifique entre ses niveaux électroniques.</w:t>
      </w:r>
    </w:p>
    <w:p w14:paraId="3AD504DC" w14:textId="77777777" w:rsidR="000674F8" w:rsidRPr="000674F8" w:rsidRDefault="000674F8" w:rsidP="000674F8"/>
    <w:sectPr w:rsidR="000674F8" w:rsidRPr="000674F8" w:rsidSect="00926E23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3025E1"/>
    <w:multiLevelType w:val="multilevel"/>
    <w:tmpl w:val="CA8C0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D93049"/>
    <w:multiLevelType w:val="hybridMultilevel"/>
    <w:tmpl w:val="8266EE02"/>
    <w:lvl w:ilvl="0" w:tplc="D376D518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 w15:restartNumberingAfterBreak="0">
    <w:nsid w:val="64416CA5"/>
    <w:multiLevelType w:val="hybridMultilevel"/>
    <w:tmpl w:val="39A4A156"/>
    <w:lvl w:ilvl="0" w:tplc="4C3ADDA8">
      <w:start w:val="1"/>
      <w:numFmt w:val="upperRoman"/>
      <w:lvlText w:val="%1)"/>
      <w:lvlJc w:val="left"/>
      <w:pPr>
        <w:ind w:left="11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num w:numId="1" w16cid:durableId="837888612">
    <w:abstractNumId w:val="1"/>
  </w:num>
  <w:num w:numId="2" w16cid:durableId="1257128898">
    <w:abstractNumId w:val="2"/>
  </w:num>
  <w:num w:numId="3" w16cid:durableId="1565481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F7"/>
    <w:rsid w:val="000674F8"/>
    <w:rsid w:val="003156B6"/>
    <w:rsid w:val="00750AF7"/>
    <w:rsid w:val="007F6D13"/>
    <w:rsid w:val="00864662"/>
    <w:rsid w:val="00925080"/>
    <w:rsid w:val="00926E23"/>
    <w:rsid w:val="00C450BA"/>
    <w:rsid w:val="00D17677"/>
    <w:rsid w:val="00D729C3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67FBFD9"/>
  <w15:chartTrackingRefBased/>
  <w15:docId w15:val="{A29035DE-4410-483B-9C9C-8256EE405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50AF7"/>
    <w:pPr>
      <w:ind w:left="720"/>
      <w:contextualSpacing/>
    </w:pPr>
  </w:style>
  <w:style w:type="table" w:styleId="Grilledutableau">
    <w:name w:val="Table Grid"/>
    <w:basedOn w:val="TableauNormal"/>
    <w:rsid w:val="00D729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02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3.xml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theme" Target="theme/theme1.xml"/><Relationship Id="rId21" Type="http://schemas.openxmlformats.org/officeDocument/2006/relationships/customXml" Target="ink/ink7.xml"/><Relationship Id="rId34" Type="http://schemas.openxmlformats.org/officeDocument/2006/relationships/image" Target="media/image19.jpeg"/><Relationship Id="rId7" Type="http://schemas.openxmlformats.org/officeDocument/2006/relationships/image" Target="media/image2.png"/><Relationship Id="rId12" Type="http://schemas.openxmlformats.org/officeDocument/2006/relationships/image" Target="media/image5.emf"/><Relationship Id="rId17" Type="http://schemas.openxmlformats.org/officeDocument/2006/relationships/customXml" Target="ink/ink5.xml"/><Relationship Id="rId25" Type="http://schemas.openxmlformats.org/officeDocument/2006/relationships/customXml" Target="ink/ink9.xml"/><Relationship Id="rId33" Type="http://schemas.openxmlformats.org/officeDocument/2006/relationships/image" Target="media/image18.em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http://1.bp.blogspot.com/_0Da30g5FEG4/TDXOJ0sqt3I/AAAAAAAADNQ/CW0fDKeYpOw/s1600/jacques-couturier-chouettemaplanete.jpg" TargetMode="External"/><Relationship Id="rId11" Type="http://schemas.openxmlformats.org/officeDocument/2006/relationships/customXml" Target="ink/ink2.xml"/><Relationship Id="rId24" Type="http://schemas.openxmlformats.org/officeDocument/2006/relationships/image" Target="media/image11.emf"/><Relationship Id="rId32" Type="http://schemas.openxmlformats.org/officeDocument/2006/relationships/image" Target="media/image17.emf"/><Relationship Id="rId37" Type="http://schemas.openxmlformats.org/officeDocument/2006/relationships/image" Target="media/image21.png"/><Relationship Id="rId5" Type="http://schemas.openxmlformats.org/officeDocument/2006/relationships/image" Target="media/image1.jpeg"/><Relationship Id="rId15" Type="http://schemas.openxmlformats.org/officeDocument/2006/relationships/customXml" Target="ink/ink4.xml"/><Relationship Id="rId23" Type="http://schemas.openxmlformats.org/officeDocument/2006/relationships/customXml" Target="ink/ink8.xml"/><Relationship Id="rId28" Type="http://schemas.openxmlformats.org/officeDocument/2006/relationships/image" Target="media/image13.emf"/><Relationship Id="rId36" Type="http://schemas.openxmlformats.org/officeDocument/2006/relationships/oleObject" Target="embeddings/oleObject1.bin"/><Relationship Id="rId10" Type="http://schemas.openxmlformats.org/officeDocument/2006/relationships/image" Target="media/image4.emf"/><Relationship Id="rId19" Type="http://schemas.openxmlformats.org/officeDocument/2006/relationships/customXml" Target="ink/ink6.xml"/><Relationship Id="rId31" Type="http://schemas.openxmlformats.org/officeDocument/2006/relationships/image" Target="media/image16.emf"/><Relationship Id="rId4" Type="http://schemas.openxmlformats.org/officeDocument/2006/relationships/webSettings" Target="webSettings.xml"/><Relationship Id="rId9" Type="http://schemas.openxmlformats.org/officeDocument/2006/relationships/customXml" Target="ink/ink1.xml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customXml" Target="ink/ink10.xml"/><Relationship Id="rId30" Type="http://schemas.openxmlformats.org/officeDocument/2006/relationships/image" Target="media/image15.png"/><Relationship Id="rId35" Type="http://schemas.openxmlformats.org/officeDocument/2006/relationships/image" Target="media/image20.wmf"/><Relationship Id="rId8" Type="http://schemas.openxmlformats.org/officeDocument/2006/relationships/image" Target="media/image3.png"/><Relationship Id="rId3" Type="http://schemas.openxmlformats.org/officeDocument/2006/relationships/settings" Target="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2T12:57:30.19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228 20 836 0,'0'0'302'0,"0"0"-15"16,0 0-75-16,0 0-25 15,0 0-37-15,0 0 17 16,0 0-6-16,-11-16-15 16,3 15-4-16,-1 1-20 15,-2 0-28-15,0 0-18 16,-1 0-33-16,0 0-22 15,1 0-10-15,2 0-10 0,-2 0 5 16,0 0-6 0,0 0 2-16,0 0 8 0,0 3-1 15,1 3 15-15,-2 0-3 16,1 2 0-16,1 3 1 16,0-2 11-16,2 4-12 15,2 1-4-15,1 0-1 16,2 2 8-16,1 1-4 15,0 0 1-15,2-1 7 16,0 3-2-16,0-2-4 16,0 3 9-16,0-2 10 15,7-1-10-15,1 1-2 0,0-5 2 16,1 0 1 0,4-1-10-16,-1-2 2 0,3-3-12 15,0 1-1-15,3-5-1 16,0 2-4-16,-1-4 2 15,1-1-1-15,-4 0 0 16,-2 0-7-16,-4 0 0 16,0 0 0-16,-2-9 1 15,-1-2 4-15,1-3-5 16,-2 1-20-16,-4 0 2 16,0-2 3-16,0 4 2 15,-6 1 2-15,-4 0 2 16,-3 3-3-16,-1 2 5 0,2 1 5 15,-1 2-5 1,0 2 1-16,4 0 0 0,-1 0 5 16,3 0 1-16,1 0-1 15,1 3-1-15,3 0 1 16,1-2-5-16,-1-1 0 16,2 2 5-16,0-2 0 15,0 0-1-15,0 1-10 16,0 0 11-16,0 3-5 15,5-4 5-15,3 3 1 16,2-1 0-16,2-1 1 16,1 0 1-16,2-1-2 15,0 0 0-15,0 0-1 16,-1 0 1-16,-2 0-2 16,-4 0-5-16,-2 0 6 0,-3 0 1 15,-3 0 0-15,0 0 8 16,0 0 1-16,0 0-2 15,0 0 2-15,0 0-8 16,0 0 0-16,-1 0-1 16,1 0 0-16,0 0-6 15,0 0 4-15,-2 0-7 16,2 0 3-16,0 0 5 16,0 0 1-16,0 2 1 15,0 2 5-15,0 3-5 16,0 0 1-16,0 3 4 15,0 0 1-15,0 2-5 0,0-1 7 16,2 1 0 0,-2 1-3-16,0 0-5 0,0-3 5 15,1 0-5-15,1-1 8 16,-1-3 2-16,1 0 5 16,0-2-2-16,-1-1-4 15,-1 1 8-15,0-2-9 16,2-1-7-16,-2 0-1 15,0-1-1-15,0 0-37 16,0 0-110-16,0-1-361 16,-5-6-702-16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2T12:57:28.33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1 738 0,'0'0'592'15,"0"0"-332"-15,0 0 45 16,0 0-35-16,0 0-54 16,0 0-32-16,0 0-30 15,34-1-17-15,-23 1-2 16,1 0-19-16,0 0-38 15,2 0-49-15,2 0-21 16,-2 0-8-16,1 0-51 0,0 0-145 16,-4 0-366-1,-7 0-427-15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2T12:57:27.92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16 385 0,'0'0'924'16,"0"0"-665"-16,0 0 54 15,0 0-9-15,0 0-31 16,0 0-52-16,0 0-53 15,10 14-29-15,-7-1-31 16,2 3-21-16,-2 4-23 16,0 1-20-16,0 2-8 15,-2 2-1-15,-1-2-8 16,0 1 0-16,0-5 2 16,0-1-4-16,0-4-1 15,0-3-6-15,0-4 3 16,0-5 5-16,0-2 8 15,0 0 29-15,0 0-3 0,0 0-13 16,0-8-23 0,0-4-15-16,0-2-4 0,0-1-5 15,0-4-1-15,-1 1-14 16,-2-3-18-16,-2 0-6 16,2-1-15-16,0 0-10 15,0 1 4-15,3 1-11 16,0 3 41-16,0 4 12 15,0 4 5-15,0 2 13 16,0 2-1-16,0 4 1 16,0 0-1-16,0 1 0 15,0 0-8-15,0 0-1 16,0 0-7-16,0 0-1 0,0 0-1 16,3 0 11-1,5 5 8-15,1 2 6 0,1 1 7 16,0-2 4-16,4-3-10 15,4 0 7-15,2-3-5 16,3 0-3-16,2 0 1 16,2-3-5-16,-3-3-1 15,-3 3 5-15,-5-1-5 16,-5 3 0-16,-2 1-1 16,-6 0 0-16,-3 0-2 15,0 0-4-15,0 0 5 16,0 0-17-16,0 0-70 15,-3 0-180-15,-9 1-387 16,-2-1-373-16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2T12:57:26.77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0 707 0,'0'0'711'0,"0"0"-498"16,0 0 60-16,0 0-8 15,0 0-37-15,0 0-84 16,0 0-72-16,47 12-34 16,-35-12-19-16,3 0-19 15,5 0-68-15,-4-3-222 16,-4 0-386-16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2T12:57:26.42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234 4 975 0,'0'0'199'16,"0"0"3"-1,0 0-63-15,0 0 26 0,0 0-5 16,0 0-6-16,0 0 25 16,5-3 0-16,-5 3 27 15,-5 0-49-15,-5 0-59 16,-4 0 2-16,-4 0-52 15,-2 0-7-15,-2 0-11 16,0 0-14-16,-2 0-9 16,1 0-5-16,3 0 4 15,2 0-5-15,5 0 0 16,1 0 5-16,3 0-4 0,4 0-1 16,2 0 5-1,2 3 1-15,1 2-7 0,0 0 0 16,0 5 0-16,0 2 0 15,0 2 0-15,0 3 0 16,0 1 0-16,0 2 1 16,1 1 0-16,2 1 0 15,-1 2-1-15,-1-3 2 16,1 1-2-16,-1-4 1 16,1-3-1-16,-1-2 1 15,1-4-1-15,0-4 0 16,-1-2 0-16,1-1 0 15,-2 0 1-15,1-2 0 16,-1 2 0-16,0-2 0 16,0 1-1-16,2 2 1 0,0-1 0 15,1-1-1-15,0 0-1 16,3 1 1-16,0-2-1 16,3 0 1-16,5 0 0 15,-1 0 9-15,3 0-3 16,1-3-4-16,1-2 4 15,-2 1-6-15,1 0 6 16,-1 1-5-16,-1 0 1 16,-1 1 20-16,0-1 25 15,0 0-4-15,-2 1-1 16,-3 2-18-16,-3 0-16 16,-2 0-7-16,-2 0 4 15,-2 0-4-15,0 2-1 0,0 2 0 16,-9 0-36-1,-7-4-170-15,3 0-348 0,0 0-484 16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2T12:57:25.21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11 1038 0,'0'0'384'16,"0"0"-20"-16,0 0-69 15,0 0-48-15,0 0-66 0,0 0-56 16,0 0-24-1,3 25-7-15,-1-7-3 0,3 4-17 16,-2 1-15-16,2 3-2 16,-2 1 6-16,0 3-6 15,-3-4-3-15,1-4 9 16,-1-3-12-16,0-5 0 16,0-6-6-16,0-3-2 15,0-5 7-15,0 0 14 16,0 0-1-16,0-7-21 15,0-7-30-15,0-2-12 16,0-5-8-16,0-3-10 16,0-2-27-16,0-1-34 0,0 1 2 15,0 3-10-15,0 0 33 16,0 5 14-16,0 3 19 16,2 2 13-16,-1 3 6 15,1 4 2-15,1 2 0 16,0 3-2-16,1 0-11 15,2 1 4-15,0 0 0 16,2 0 0-16,1 0 1 16,4 6 8-16,1 2 0 15,2 6 1-15,1-2-1 16,0 2 2-16,1 2-2 16,-1 1 2-16,-1 0-1 15,-1-1 0-15,0 0 5 16,-5-1-6-16,-2 0 0 15,-4-2 12-15,-2-3 8 0,-2 1 8 16,0-3 21 0,-6 1 5-16,-6-3 2 0,-3 0-4 15,0-1-7-15,0-1 6 16,0 0-16-16,0-1-2 16,0-2-12-16,-2 3-5 15,-2-4-7-15,0 2-7 16,0-2-1-16,4 2 5 15,1-2-6-15,4 0 1 16,4 0-1-16,1 0-9 16,2 0-56-16,0 3-113 15,0 0-173-15,2 1-476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2T12:57:24.02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257 59 1309 0,'0'0'319'16,"0"0"-3"-16,0 0-27 15,0 0-50-15,0 0-55 0,0 0-33 16,0 0-50 0,-48-57-2-16,38 55-18 0,-1 2-12 15,-1 0-14 1,-1 0-5-16,-2 2-29 0,-1 8-8 16,0-1-12-16,0 3 8 15,3-1-7-15,-2 0 7 16,3 1 11-16,-1 1 10 15,1 3 14-15,-1 2 22 16,3 1 6-16,3 5-15 16,2-2-8-16,5-1-20 15,0 1-7-15,2-2-2 16,11 0 8-16,7-2 4 16,3-2-1-16,4-1 1 0,4-8-5 15,1-1-12-15,2-6-5 16,-1 0-2-1,-2-2-7-15,-4-9 5 0,-7 0-6 16,-5 1-1-16,-6 0 1 16,-5 3 0-16,-2 3 2 15,-1 2 5-15,-1 0-5 16,0 2-2-16,0 0-10 16,0 0-25-16,0 0-58 15,0 0-106-15,-7 8-177 16,-4 1-418-16,-4-4-870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2T12:57:23.09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64 603 0,'0'0'777'0,"0"0"-521"16,0 0 1-16,0 0-24 15,0 0-54-15,0 0-7 16,0 0-18-16,14 41-10 15,-11-19-19-15,0 3-19 16,-2 3-13-16,2-1-2 16,0 1-13-16,-1-3-5 15,-1 0-7-15,-1-5-6 16,3-3-3-16,-3-7-13 16,0-4-7-16,1-5-7 15,-1-1 6-15,0 0 23 16,0 0-5-16,0-10-18 0,0-2-22 15,0-4-14-15,0-2 0 16,0-1-15 0,0 0-16-16,0-3-8 0,0 1-12 15,0 1-14-15,0-2 1 16,0 1 5-16,3 1 23 16,0 1 5-16,2 0-7 15,-1 1 1-15,6 1-24 16,1 3-1-16,1 1 1 15,4 2 11-15,0 5 25 16,0 5 14-16,-3 1-1 16,-2 0 6-16,-1 6 5 15,-2 6 0-15,-5 3 1 0,-2 3 9 16,-1 3 8-16,0-1 8 16,-6-3-2-16,-7 2-1 15,-2-3 5-15,1-4-7 16,1-2-2-16,6-4 7 15,2-3-2-15,2-3-4 16,3 0-4-16,0 0-10 16,0 0-5-16,0-3-5 15,8-4-2-15,4 1 4 16,4 0-18-16,2 2-3 16,3 4 0-16,0 0 7 15,1 0 5-15,-3 4 0 16,2 8 11-16,-3 2 1 0,-3 1 0 15,-3 1 0 1,-2 0-5-16,-7 2 5 0,-3-3 1 16,0 1 5-16,-4-2 3 15,-11 0 0-15,-4-1 7 16,-2-3 14-16,-5 1 2 16,3-2 6-16,-1-4 3 15,1 0 1-15,-1-5 1 16,2 0-7-16,0 0 3 15,2 0-3-15,3-6-9 16,3 0-12-16,5 3-15 16,3 0-5-16,5 2-37 15,1 1-108-15,1 0-194 16,8 0-508-16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2T12:57:21.74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47 1246 0,'0'0'290'0,"0"0"3"15,0 0-94-15,88-22 1 16,-55 16-7-16,3 2-51 16,0 1-55-16,-2 2-47 15,-5 1-22-15,-6 0-18 16,-8 0-15-16,-15 0-194 16,-1 0-326-16,-16 4-617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2T12:57:21.40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75 115 763 0,'0'0'839'15,"0"0"-619"-15,0 0-25 16,0 0-7-16,0 0-27 15,0 0-54-15,0 0-47 0,0-2-26 16,0 3-6-16,0 10 21 16,0 0 12-16,-3 9-8 15,-2-1-4-15,-1 4-22 16,-1 0-5-16,-3 1-1 16,2 1 6-16,-1 0 7 15,0-4 2-15,3-1 9 16,2-5 3-16,-1-3-3 15,4-5-14-15,-1-3 1 16,2-3-5-16,0 0 3 16,0-1-5-16,0 0 10 15,0 0 11-15,0-6-4 16,0-3-20-16,0-5-11 16,0-2-10-16,0-4 5 15,0-2-6-15,0-5-14 16,2-2-20-16,1-1-2 0,0-1-18 15,1 0 17-15,1 3-4 16,2 2 13-16,0 3 5 16,1 5 11-16,1 1-6 15,0 5 3-15,0 2 0 16,-3 4 8-16,0 5-2 16,1 1 1-16,-1 0-8 15,2 0 4-15,-1 11 12 16,3 3 0-16,1 3 0 15,1 3 0-15,0 0 1 16,0 2 8-16,-2 2-9 0,2 0 1 16,-3 3-1-16,-1 0 1 15,0-1-1-15,1 3 6 16,-1-4-5-16,2-3 1 16,-1-2 5-16,-1-3-1 15,-1-2 0-15,2-5 3 16,-4-4 0-16,-2-1 3 15,0-3 8-15,-2-2 7 16,-1 2 10-16,0-2 10 16,2 0-2-16,-2 0-8 15,0 0-6-15,0 0-11 16,0 0-11-16,0 0-8 16,0 0-1-16,0 0-27 0,0 0-73 15,1-10-102 1,-1-1-292-16,0-3-261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549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</dc:creator>
  <cp:keywords/>
  <dc:description/>
  <cp:lastModifiedBy>marc s</cp:lastModifiedBy>
  <cp:revision>2</cp:revision>
  <cp:lastPrinted>2024-09-22T13:12:00Z</cp:lastPrinted>
  <dcterms:created xsi:type="dcterms:W3CDTF">2024-09-22T12:33:00Z</dcterms:created>
  <dcterms:modified xsi:type="dcterms:W3CDTF">2024-09-22T13:15:00Z</dcterms:modified>
</cp:coreProperties>
</file>