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D13" w:rsidRPr="00EB63D2" w:rsidRDefault="00EB63D2" w:rsidP="00EB63D2">
      <w:pPr>
        <w:pBdr>
          <w:top w:val="single" w:sz="12" w:space="1" w:color="auto" w:shadow="1"/>
          <w:left w:val="single" w:sz="12" w:space="4" w:color="auto" w:shadow="1"/>
          <w:bottom w:val="single" w:sz="12" w:space="1" w:color="auto" w:shadow="1"/>
          <w:right w:val="single" w:sz="12" w:space="4" w:color="auto" w:shadow="1"/>
        </w:pBdr>
        <w:ind w:left="-709" w:right="-851"/>
        <w:jc w:val="center"/>
        <w:rPr>
          <w:rFonts w:ascii="Comic Sans MS" w:hAnsi="Comic Sans MS"/>
          <w:b/>
          <w:sz w:val="40"/>
        </w:rPr>
      </w:pPr>
      <w:r w:rsidRPr="00EB63D2">
        <w:rPr>
          <w:rFonts w:ascii="Comic Sans MS" w:hAnsi="Comic Sans MS"/>
          <w:b/>
          <w:sz w:val="40"/>
        </w:rPr>
        <w:t>Résolution de problème : interaction fondamentale</w:t>
      </w:r>
    </w:p>
    <w:p w:rsidR="00345BFA" w:rsidRDefault="00345BFA" w:rsidP="00EB63D2">
      <w:pPr>
        <w:ind w:left="-709" w:right="-851"/>
        <w:jc w:val="both"/>
        <w:rPr>
          <w:rFonts w:ascii="Comic Sans MS" w:hAnsi="Comic Sans MS"/>
        </w:rPr>
      </w:pPr>
      <w:r w:rsidRPr="00EB63D2">
        <w:rPr>
          <w:rFonts w:ascii="Comic Sans MS" w:hAnsi="Comic Sans MS"/>
        </w:rPr>
        <w:t xml:space="preserve">La Station Spatiale Internationale ISS (International </w:t>
      </w:r>
      <w:proofErr w:type="spellStart"/>
      <w:r w:rsidRPr="00EB63D2">
        <w:rPr>
          <w:rFonts w:ascii="Comic Sans MS" w:hAnsi="Comic Sans MS"/>
        </w:rPr>
        <w:t>Space</w:t>
      </w:r>
      <w:proofErr w:type="spellEnd"/>
      <w:r w:rsidRPr="00EB63D2">
        <w:rPr>
          <w:rFonts w:ascii="Comic Sans MS" w:hAnsi="Comic Sans MS"/>
        </w:rPr>
        <w:t xml:space="preserve"> Station) est, à ce jour, le plus grand des objets artificiels placés en orbites terrestre à une </w:t>
      </w:r>
      <w:r w:rsidRPr="00EB63D2">
        <w:rPr>
          <w:rFonts w:ascii="Comic Sans MS" w:hAnsi="Comic Sans MS"/>
          <w:b/>
        </w:rPr>
        <w:t>altitude h=400 km.</w:t>
      </w:r>
      <w:r w:rsidRPr="00EB63D2">
        <w:rPr>
          <w:rFonts w:ascii="Comic Sans MS" w:hAnsi="Comic Sans MS"/>
        </w:rPr>
        <w:t xml:space="preserve"> Elle est occupée en permanence par un équipage </w:t>
      </w:r>
      <w:r w:rsidR="009A67B8" w:rsidRPr="00EB63D2">
        <w:rPr>
          <w:rFonts w:ascii="Comic Sans MS" w:hAnsi="Comic Sans MS"/>
        </w:rPr>
        <w:t>international</w:t>
      </w:r>
      <w:r w:rsidRPr="00EB63D2">
        <w:rPr>
          <w:rFonts w:ascii="Comic Sans MS" w:hAnsi="Comic Sans MS"/>
        </w:rPr>
        <w:t xml:space="preserve"> qui se consacre à la recherche scientifique dans l’environnement spatial.</w:t>
      </w:r>
    </w:p>
    <w:p w:rsidR="00EB63D2" w:rsidRPr="00EB63D2" w:rsidRDefault="00EB63D2" w:rsidP="00EB63D2">
      <w:pPr>
        <w:ind w:left="-709" w:right="-851"/>
        <w:jc w:val="both"/>
        <w:rPr>
          <w:rFonts w:ascii="Comic Sans MS" w:hAnsi="Comic Sans MS"/>
        </w:rPr>
      </w:pPr>
      <w:r>
        <w:rPr>
          <w:rFonts w:ascii="Comic Sans MS" w:hAnsi="Comic Sans MS"/>
          <w:noProof/>
          <w:lang w:eastAsia="fr-FR"/>
        </w:rPr>
        <mc:AlternateContent>
          <mc:Choice Requires="wps">
            <w:drawing>
              <wp:anchor distT="0" distB="0" distL="114300" distR="114300" simplePos="0" relativeHeight="251660288" behindDoc="0" locked="0" layoutInCell="1" allowOverlap="1">
                <wp:simplePos x="0" y="0"/>
                <wp:positionH relativeFrom="column">
                  <wp:posOffset>-594723</wp:posOffset>
                </wp:positionH>
                <wp:positionV relativeFrom="paragraph">
                  <wp:posOffset>151765</wp:posOffset>
                </wp:positionV>
                <wp:extent cx="6999514" cy="3744686"/>
                <wp:effectExtent l="0" t="0" r="11430" b="27305"/>
                <wp:wrapNone/>
                <wp:docPr id="5" name="Rectangle : coins arrondis 5"/>
                <wp:cNvGraphicFramePr/>
                <a:graphic xmlns:a="http://schemas.openxmlformats.org/drawingml/2006/main">
                  <a:graphicData uri="http://schemas.microsoft.com/office/word/2010/wordprocessingShape">
                    <wps:wsp>
                      <wps:cNvSpPr/>
                      <wps:spPr>
                        <a:xfrm>
                          <a:off x="0" y="0"/>
                          <a:ext cx="6999514" cy="3744686"/>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2FF59FC" id="Rectangle : coins arrondis 5" o:spid="_x0000_s1026" style="position:absolute;margin-left:-46.85pt;margin-top:11.95pt;width:551.15pt;height:294.8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" filled="f" strokecolor="black [3213]" strokeweight="1pt">
                <v:stroke joinstyle="miter"/>
              </v:roundrect>
            </w:pict>
          </mc:Fallback>
        </mc:AlternateContent>
      </w:r>
    </w:p>
    <w:p w:rsidR="009A67B8" w:rsidRPr="00EB63D2" w:rsidRDefault="00EB63D2" w:rsidP="00EB63D2">
      <w:pPr>
        <w:ind w:left="-709" w:right="-851"/>
        <w:rPr>
          <w:rFonts w:ascii="Comic Sans MS" w:hAnsi="Comic Sans MS"/>
        </w:rPr>
      </w:pPr>
      <w:r w:rsidRPr="00EB63D2">
        <w:rPr>
          <w:rFonts w:ascii="Comic Sans MS" w:hAnsi="Comic Sans MS"/>
          <w:noProof/>
          <w:lang w:eastAsia="fr-FR"/>
        </w:rPr>
        <w:drawing>
          <wp:anchor distT="0" distB="0" distL="114300" distR="114300" simplePos="0" relativeHeight="251658240" behindDoc="1" locked="0" layoutInCell="1" allowOverlap="1">
            <wp:simplePos x="0" y="0"/>
            <wp:positionH relativeFrom="column">
              <wp:posOffset>4098925</wp:posOffset>
            </wp:positionH>
            <wp:positionV relativeFrom="paragraph">
              <wp:posOffset>190500</wp:posOffset>
            </wp:positionV>
            <wp:extent cx="2125980" cy="1325880"/>
            <wp:effectExtent l="0" t="0" r="7620" b="7620"/>
            <wp:wrapTight wrapText="bothSides">
              <wp:wrapPolygon edited="0">
                <wp:start x="0" y="0"/>
                <wp:lineTo x="0" y="21414"/>
                <wp:lineTo x="21484" y="21414"/>
                <wp:lineTo x="21484"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25980" cy="1325880"/>
                    </a:xfrm>
                    <a:prstGeom prst="rect">
                      <a:avLst/>
                    </a:prstGeom>
                    <a:noFill/>
                    <a:ln>
                      <a:noFill/>
                    </a:ln>
                  </pic:spPr>
                </pic:pic>
              </a:graphicData>
            </a:graphic>
          </wp:anchor>
        </w:drawing>
      </w:r>
      <w:r w:rsidR="009A67B8" w:rsidRPr="00EB63D2">
        <w:rPr>
          <w:rFonts w:ascii="Comic Sans MS" w:hAnsi="Comic Sans MS"/>
        </w:rPr>
        <w:t>Doc 1 : force gravitationnelle</w:t>
      </w:r>
    </w:p>
    <w:p w:rsidR="009A67B8" w:rsidRPr="00EB63D2" w:rsidRDefault="009A67B8" w:rsidP="00EB63D2">
      <w:pPr>
        <w:ind w:left="-709" w:right="-851"/>
        <w:rPr>
          <w:rFonts w:ascii="Comic Sans MS" w:hAnsi="Comic Sans MS"/>
        </w:rPr>
      </w:pPr>
      <w:r w:rsidRPr="00EB63D2">
        <w:rPr>
          <w:rFonts w:ascii="Comic Sans MS" w:hAnsi="Comic Sans MS"/>
        </w:rPr>
        <w:t>Dans le cas où le mouvement de la station spatiale ISS (assimilée à un point S) est circulaire uniforme et où la seule force exercée sur ISS est la force gravitationnelle exercée par la Terre, la valeur de cette force a pour expression :</w:t>
      </w:r>
    </w:p>
    <w:p w:rsidR="009A67B8" w:rsidRPr="00EB63D2" w:rsidRDefault="0005092B" w:rsidP="00EB63D2">
      <w:pPr>
        <w:ind w:left="-709" w:right="-851"/>
        <w:rPr>
          <w:rFonts w:ascii="Comic Sans MS" w:eastAsiaTheme="minorEastAsia" w:hAnsi="Comic Sans MS"/>
        </w:rPr>
      </w:pPr>
      <m:oMathPara>
        <m:oMath>
          <m:sSub>
            <m:sSubPr>
              <m:ctrlPr>
                <w:rPr>
                  <w:rFonts w:ascii="Cambria Math" w:hAnsi="Cambria Math"/>
                  <w:i/>
                </w:rPr>
              </m:ctrlPr>
            </m:sSubPr>
            <m:e>
              <m:r>
                <w:rPr>
                  <w:rFonts w:ascii="Cambria Math" w:hAnsi="Cambria Math"/>
                </w:rPr>
                <m:t>F</m:t>
              </m:r>
            </m:e>
            <m:sub>
              <m:r>
                <w:rPr>
                  <w:rFonts w:ascii="Cambria Math" w:hAnsi="Cambria Math"/>
                </w:rPr>
                <m:t>T/S</m:t>
              </m:r>
            </m:sub>
          </m:sSub>
          <m:r>
            <w:rPr>
              <w:rFonts w:ascii="Cambria Math" w:hAnsi="Cambria Math"/>
            </w:rPr>
            <m:t>=m.</m:t>
          </m:r>
          <m:f>
            <m:fPr>
              <m:ctrlPr>
                <w:rPr>
                  <w:rFonts w:ascii="Cambria Math" w:hAnsi="Cambria Math"/>
                  <w:i/>
                </w:rPr>
              </m:ctrlPr>
            </m:fPr>
            <m:num>
              <m:sSup>
                <m:sSupPr>
                  <m:ctrlPr>
                    <w:rPr>
                      <w:rFonts w:ascii="Cambria Math" w:hAnsi="Cambria Math"/>
                      <w:i/>
                    </w:rPr>
                  </m:ctrlPr>
                </m:sSupPr>
                <m:e>
                  <m:r>
                    <w:rPr>
                      <w:rFonts w:ascii="Cambria Math" w:hAnsi="Cambria Math"/>
                    </w:rPr>
                    <m:t>v</m:t>
                  </m:r>
                </m:e>
                <m:sup>
                  <m:r>
                    <w:rPr>
                      <w:rFonts w:ascii="Cambria Math" w:hAnsi="Cambria Math"/>
                    </w:rPr>
                    <m:t>2</m:t>
                  </m:r>
                </m:sup>
              </m:sSup>
            </m:num>
            <m:den>
              <m:r>
                <w:rPr>
                  <w:rFonts w:ascii="Cambria Math" w:hAnsi="Cambria Math"/>
                </w:rPr>
                <m:t>r</m:t>
              </m:r>
            </m:den>
          </m:f>
        </m:oMath>
      </m:oMathPara>
    </w:p>
    <w:p w:rsidR="00EB63D2" w:rsidRPr="00EB63D2" w:rsidRDefault="00EB63D2" w:rsidP="00EB63D2">
      <w:pPr>
        <w:ind w:left="-709" w:right="-851"/>
        <w:rPr>
          <w:rFonts w:ascii="Comic Sans MS" w:hAnsi="Comic Sans MS"/>
        </w:rPr>
      </w:pPr>
    </w:p>
    <w:p w:rsidR="00EB63D2" w:rsidRDefault="009A67B8" w:rsidP="00EB63D2">
      <w:pPr>
        <w:ind w:left="-709" w:right="-851"/>
        <w:rPr>
          <w:rFonts w:ascii="Comic Sans MS" w:hAnsi="Comic Sans MS"/>
        </w:rPr>
      </w:pPr>
      <w:r w:rsidRPr="00EB63D2">
        <w:rPr>
          <w:rFonts w:ascii="Comic Sans MS" w:hAnsi="Comic Sans MS"/>
        </w:rPr>
        <w:t>Avec m : mass</w:t>
      </w:r>
      <w:r w:rsidR="00EB63D2">
        <w:rPr>
          <w:rFonts w:ascii="Comic Sans MS" w:hAnsi="Comic Sans MS"/>
        </w:rPr>
        <w:t>e en kg</w:t>
      </w:r>
      <w:r w:rsidRPr="00EB63D2">
        <w:rPr>
          <w:rFonts w:ascii="Comic Sans MS" w:hAnsi="Comic Sans MS"/>
        </w:rPr>
        <w:t xml:space="preserve"> de l’ISS, v : vitesse de l’ISS </w:t>
      </w:r>
      <w:r w:rsidR="00EB63D2">
        <w:rPr>
          <w:rFonts w:ascii="Comic Sans MS" w:hAnsi="Comic Sans MS"/>
        </w:rPr>
        <w:t xml:space="preserve">en m/s </w:t>
      </w:r>
      <w:r w:rsidRPr="00EB63D2">
        <w:rPr>
          <w:rFonts w:ascii="Comic Sans MS" w:hAnsi="Comic Sans MS"/>
        </w:rPr>
        <w:t>dans le référentiel géocentrique, r : distance</w:t>
      </w:r>
      <w:r w:rsidR="00EB63D2">
        <w:rPr>
          <w:rFonts w:ascii="Comic Sans MS" w:hAnsi="Comic Sans MS"/>
        </w:rPr>
        <w:t xml:space="preserve"> en mètres</w:t>
      </w:r>
      <w:r w:rsidRPr="00EB63D2">
        <w:rPr>
          <w:rFonts w:ascii="Comic Sans MS" w:hAnsi="Comic Sans MS"/>
        </w:rPr>
        <w:t xml:space="preserve"> entre le centre de la Terre et l’ISS</w:t>
      </w:r>
      <w:r w:rsidR="0058479B" w:rsidRPr="00EB63D2">
        <w:rPr>
          <w:rFonts w:ascii="Comic Sans MS" w:hAnsi="Comic Sans MS"/>
        </w:rPr>
        <w:t>.</w:t>
      </w:r>
    </w:p>
    <w:p w:rsidR="0058479B" w:rsidRPr="00EB63D2" w:rsidRDefault="0058479B" w:rsidP="00EB63D2">
      <w:pPr>
        <w:ind w:left="-709" w:right="-851"/>
        <w:rPr>
          <w:rFonts w:ascii="Comic Sans MS" w:hAnsi="Comic Sans MS"/>
        </w:rPr>
      </w:pPr>
      <w:r w:rsidRPr="00EB63D2">
        <w:rPr>
          <w:rFonts w:ascii="Comic Sans MS" w:hAnsi="Comic Sans MS"/>
        </w:rPr>
        <w:t xml:space="preserve">Données : </w:t>
      </w:r>
    </w:p>
    <w:p w:rsidR="0058479B" w:rsidRPr="00EB63D2" w:rsidRDefault="0058479B" w:rsidP="00EB63D2">
      <w:pPr>
        <w:pStyle w:val="Sansinterligne"/>
        <w:numPr>
          <w:ilvl w:val="0"/>
          <w:numId w:val="1"/>
        </w:numPr>
        <w:ind w:left="142" w:right="-851" w:firstLine="425"/>
        <w:rPr>
          <w:rFonts w:ascii="Comic Sans MS" w:hAnsi="Comic Sans MS"/>
        </w:rPr>
      </w:pPr>
      <w:r w:rsidRPr="00EB63D2">
        <w:rPr>
          <w:rFonts w:ascii="Comic Sans MS" w:hAnsi="Comic Sans MS"/>
        </w:rPr>
        <w:t>Rayon de la Terre : R</w:t>
      </w:r>
      <w:r w:rsidRPr="00EB63D2">
        <w:rPr>
          <w:rFonts w:ascii="Comic Sans MS" w:hAnsi="Comic Sans MS"/>
          <w:vertAlign w:val="subscript"/>
        </w:rPr>
        <w:t xml:space="preserve">T </w:t>
      </w:r>
      <w:r w:rsidRPr="00EB63D2">
        <w:rPr>
          <w:rFonts w:ascii="Comic Sans MS" w:hAnsi="Comic Sans MS"/>
        </w:rPr>
        <w:t>= 6400 km</w:t>
      </w:r>
    </w:p>
    <w:p w:rsidR="0058479B" w:rsidRPr="00EB63D2" w:rsidRDefault="0058479B" w:rsidP="00EB63D2">
      <w:pPr>
        <w:pStyle w:val="Sansinterligne"/>
        <w:numPr>
          <w:ilvl w:val="0"/>
          <w:numId w:val="1"/>
        </w:numPr>
        <w:ind w:left="142" w:right="-851" w:firstLine="425"/>
        <w:rPr>
          <w:rFonts w:ascii="Comic Sans MS" w:hAnsi="Comic Sans MS"/>
        </w:rPr>
      </w:pPr>
      <w:r w:rsidRPr="00EB63D2">
        <w:rPr>
          <w:rFonts w:ascii="Comic Sans MS" w:hAnsi="Comic Sans MS"/>
        </w:rPr>
        <w:t>Masse de l’ISS :</w:t>
      </w:r>
      <w:r w:rsidR="00EB63D2">
        <w:rPr>
          <w:rFonts w:ascii="Comic Sans MS" w:hAnsi="Comic Sans MS"/>
        </w:rPr>
        <w:t xml:space="preserve"> m</w:t>
      </w:r>
      <w:r w:rsidRPr="00EB63D2">
        <w:rPr>
          <w:rFonts w:ascii="Comic Sans MS" w:hAnsi="Comic Sans MS"/>
        </w:rPr>
        <w:t xml:space="preserve"> = 435 tonnes</w:t>
      </w:r>
    </w:p>
    <w:p w:rsidR="0058479B" w:rsidRPr="00EB63D2" w:rsidRDefault="0058479B" w:rsidP="00EB63D2">
      <w:pPr>
        <w:pStyle w:val="Sansinterligne"/>
        <w:numPr>
          <w:ilvl w:val="0"/>
          <w:numId w:val="1"/>
        </w:numPr>
        <w:ind w:left="142" w:right="-851" w:firstLine="425"/>
        <w:rPr>
          <w:rFonts w:ascii="Comic Sans MS" w:hAnsi="Comic Sans MS"/>
        </w:rPr>
      </w:pPr>
      <w:r w:rsidRPr="00EB63D2">
        <w:rPr>
          <w:rFonts w:ascii="Comic Sans MS" w:hAnsi="Comic Sans MS"/>
        </w:rPr>
        <w:t>Masse de la Terre : M</w:t>
      </w:r>
      <w:r w:rsidRPr="00EB63D2">
        <w:rPr>
          <w:rFonts w:ascii="Comic Sans MS" w:hAnsi="Comic Sans MS"/>
          <w:vertAlign w:val="subscript"/>
        </w:rPr>
        <w:t>T</w:t>
      </w:r>
      <w:r w:rsidRPr="00EB63D2">
        <w:rPr>
          <w:rFonts w:ascii="Comic Sans MS" w:hAnsi="Comic Sans MS"/>
        </w:rPr>
        <w:t>=5.98 .10</w:t>
      </w:r>
      <w:r w:rsidRPr="00EB63D2">
        <w:rPr>
          <w:rFonts w:ascii="Comic Sans MS" w:hAnsi="Comic Sans MS"/>
          <w:vertAlign w:val="superscript"/>
        </w:rPr>
        <w:t xml:space="preserve">24 </w:t>
      </w:r>
      <w:r w:rsidRPr="00EB63D2">
        <w:rPr>
          <w:rFonts w:ascii="Comic Sans MS" w:hAnsi="Comic Sans MS"/>
        </w:rPr>
        <w:t>kg</w:t>
      </w:r>
    </w:p>
    <w:p w:rsidR="009A67B8" w:rsidRPr="00EB63D2" w:rsidRDefault="00EB63D2" w:rsidP="00EB63D2">
      <w:pPr>
        <w:ind w:left="-709" w:right="-851"/>
        <w:rPr>
          <w:rFonts w:ascii="Comic Sans MS" w:hAnsi="Comic Sans MS"/>
        </w:rPr>
      </w:pPr>
      <w:r>
        <w:rPr>
          <w:rFonts w:ascii="Comic Sans MS" w:hAnsi="Comic Sans MS"/>
          <w:noProof/>
          <w:lang w:eastAsia="fr-FR"/>
        </w:rPr>
        <mc:AlternateContent>
          <mc:Choice Requires="wps">
            <w:drawing>
              <wp:anchor distT="0" distB="0" distL="114300" distR="114300" simplePos="0" relativeHeight="251661312" behindDoc="0" locked="0" layoutInCell="1" allowOverlap="1">
                <wp:simplePos x="0" y="0"/>
                <wp:positionH relativeFrom="column">
                  <wp:posOffset>-562338</wp:posOffset>
                </wp:positionH>
                <wp:positionV relativeFrom="paragraph">
                  <wp:posOffset>272234</wp:posOffset>
                </wp:positionV>
                <wp:extent cx="6901543" cy="1937657"/>
                <wp:effectExtent l="0" t="0" r="13970" b="24765"/>
                <wp:wrapNone/>
                <wp:docPr id="6" name="Rectangle : coins arrondis 6"/>
                <wp:cNvGraphicFramePr/>
                <a:graphic xmlns:a="http://schemas.openxmlformats.org/drawingml/2006/main">
                  <a:graphicData uri="http://schemas.microsoft.com/office/word/2010/wordprocessingShape">
                    <wps:wsp>
                      <wps:cNvSpPr/>
                      <wps:spPr>
                        <a:xfrm>
                          <a:off x="0" y="0"/>
                          <a:ext cx="6901543" cy="1937657"/>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FE06101" id="Rectangle : coins arrondis 6" o:spid="_x0000_s1026" style="position:absolute;margin-left:-44.3pt;margin-top:21.45pt;width:543.45pt;height:152.5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" filled="f" strokecolor="black [3213]" strokeweight="1pt">
                <v:stroke joinstyle="miter"/>
              </v:roundrect>
            </w:pict>
          </mc:Fallback>
        </mc:AlternateContent>
      </w:r>
    </w:p>
    <w:p w:rsidR="009A67B8" w:rsidRPr="00EB63D2" w:rsidRDefault="00EB63D2" w:rsidP="00EB63D2">
      <w:pPr>
        <w:ind w:left="-709" w:right="-851"/>
        <w:rPr>
          <w:rFonts w:ascii="Comic Sans MS" w:hAnsi="Comic Sans MS"/>
        </w:rPr>
      </w:pPr>
      <w:r w:rsidRPr="00EB63D2">
        <w:rPr>
          <w:rFonts w:ascii="Comic Sans MS" w:hAnsi="Comic Sans MS"/>
          <w:noProof/>
          <w:lang w:eastAsia="fr-FR"/>
        </w:rPr>
        <w:drawing>
          <wp:anchor distT="0" distB="0" distL="114300" distR="114300" simplePos="0" relativeHeight="251659264" behindDoc="1" locked="0" layoutInCell="1" allowOverlap="1">
            <wp:simplePos x="0" y="0"/>
            <wp:positionH relativeFrom="column">
              <wp:posOffset>3961765</wp:posOffset>
            </wp:positionH>
            <wp:positionV relativeFrom="paragraph">
              <wp:posOffset>187960</wp:posOffset>
            </wp:positionV>
            <wp:extent cx="2209800" cy="1502975"/>
            <wp:effectExtent l="0" t="0" r="0" b="2540"/>
            <wp:wrapTight wrapText="bothSides">
              <wp:wrapPolygon edited="0">
                <wp:start x="0" y="0"/>
                <wp:lineTo x="0" y="21363"/>
                <wp:lineTo x="21414" y="21363"/>
                <wp:lineTo x="21414" y="0"/>
                <wp:lineTo x="0" y="0"/>
              </wp:wrapPolygon>
            </wp:wrapTight>
            <wp:docPr id="2" name="Image 2" descr="http://lelabovirtuel.free.fr/lelabovirtuel/2de/exercices%20physique/Images/iss2_sts114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elabovirtuel.free.fr/lelabovirtuel/2de/exercices%20physique/Images/iss2_sts114_big.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09800" cy="1502975"/>
                    </a:xfrm>
                    <a:prstGeom prst="rect">
                      <a:avLst/>
                    </a:prstGeom>
                    <a:noFill/>
                    <a:ln>
                      <a:noFill/>
                    </a:ln>
                  </pic:spPr>
                </pic:pic>
              </a:graphicData>
            </a:graphic>
          </wp:anchor>
        </w:drawing>
      </w:r>
      <w:r w:rsidR="0058479B" w:rsidRPr="00EB63D2">
        <w:rPr>
          <w:rFonts w:ascii="Comic Sans MS" w:hAnsi="Comic Sans MS"/>
        </w:rPr>
        <w:t>Doc 2 : Dormir dans l’ISS</w:t>
      </w:r>
    </w:p>
    <w:p w:rsidR="0058479B" w:rsidRPr="00EB63D2" w:rsidRDefault="0058479B" w:rsidP="00EB63D2">
      <w:pPr>
        <w:ind w:left="-709" w:right="-851"/>
        <w:jc w:val="both"/>
        <w:rPr>
          <w:rFonts w:ascii="Comic Sans MS" w:hAnsi="Comic Sans MS"/>
        </w:rPr>
      </w:pPr>
      <w:r w:rsidRPr="00EB63D2">
        <w:rPr>
          <w:rFonts w:ascii="Comic Sans MS" w:hAnsi="Comic Sans MS"/>
        </w:rPr>
        <w:t xml:space="preserve">Il y a sur l’ISS plus d’une dizaine de couchers et devers du Soleil par tranche de 24h, alors il n’est pas facile de savoir quand il est l’heure d’aller dormir. Les astronautes travaillent et dorment au rythme d‘une grille horaire quotidienne. Ils ont généralement huit heures de sommeil à la fin de chaque journée. Ils peuvent porter un bandeau sur les yeux ou fermer le volet de leur hublot pour ne pas être gênés par le Soleil quand ils dorment. </w:t>
      </w:r>
    </w:p>
    <w:p w:rsidR="0058479B" w:rsidRPr="00EB63D2" w:rsidRDefault="00EB63D2" w:rsidP="00EB63D2">
      <w:pPr>
        <w:ind w:left="-709" w:right="-851"/>
        <w:jc w:val="both"/>
        <w:rPr>
          <w:rFonts w:ascii="Comic Sans MS" w:hAnsi="Comic Sans MS"/>
        </w:rPr>
      </w:pPr>
      <w:r>
        <w:rPr>
          <w:rFonts w:ascii="Comic Sans MS" w:hAnsi="Comic Sans MS"/>
          <w:noProof/>
          <w:lang w:eastAsia="fr-FR"/>
        </w:rPr>
        <mc:AlternateContent>
          <mc:Choice Requires="wps">
            <w:drawing>
              <wp:anchor distT="0" distB="0" distL="114300" distR="114300" simplePos="0" relativeHeight="251662336" behindDoc="0" locked="0" layoutInCell="1" allowOverlap="1">
                <wp:simplePos x="0" y="0"/>
                <wp:positionH relativeFrom="column">
                  <wp:posOffset>-562338</wp:posOffset>
                </wp:positionH>
                <wp:positionV relativeFrom="paragraph">
                  <wp:posOffset>264432</wp:posOffset>
                </wp:positionV>
                <wp:extent cx="6879772" cy="1741714"/>
                <wp:effectExtent l="0" t="0" r="16510" b="11430"/>
                <wp:wrapNone/>
                <wp:docPr id="7" name="Rectangle : coins arrondis 7"/>
                <wp:cNvGraphicFramePr/>
                <a:graphic xmlns:a="http://schemas.openxmlformats.org/drawingml/2006/main">
                  <a:graphicData uri="http://schemas.microsoft.com/office/word/2010/wordprocessingShape">
                    <wps:wsp>
                      <wps:cNvSpPr/>
                      <wps:spPr>
                        <a:xfrm>
                          <a:off x="0" y="0"/>
                          <a:ext cx="6879772" cy="1741714"/>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64D3875" id="Rectangle : coins arrondis 7" o:spid="_x0000_s1026" style="position:absolute;margin-left:-44.3pt;margin-top:20.8pt;width:541.7pt;height:137.1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" filled="f" strokecolor="black [3213]" strokeweight="1pt">
                <v:stroke joinstyle="miter"/>
              </v:roundrect>
            </w:pict>
          </mc:Fallback>
        </mc:AlternateContent>
      </w:r>
    </w:p>
    <w:p w:rsidR="0058479B" w:rsidRPr="00EB63D2" w:rsidRDefault="0058479B" w:rsidP="00EB63D2">
      <w:pPr>
        <w:ind w:left="-709" w:right="-851"/>
        <w:jc w:val="both"/>
        <w:rPr>
          <w:rFonts w:ascii="Comic Sans MS" w:hAnsi="Comic Sans MS"/>
        </w:rPr>
      </w:pPr>
      <w:r w:rsidRPr="00EB63D2">
        <w:rPr>
          <w:rFonts w:ascii="Comic Sans MS" w:hAnsi="Comic Sans MS"/>
        </w:rPr>
        <w:t>Doc 3 : Période de révolution</w:t>
      </w:r>
    </w:p>
    <w:p w:rsidR="0058479B" w:rsidRPr="00EB63D2" w:rsidRDefault="0058479B" w:rsidP="00EB63D2">
      <w:pPr>
        <w:ind w:left="-709" w:right="-851"/>
        <w:jc w:val="both"/>
        <w:rPr>
          <w:rFonts w:ascii="Comic Sans MS" w:hAnsi="Comic Sans MS"/>
        </w:rPr>
      </w:pPr>
      <w:r w:rsidRPr="00EB63D2">
        <w:rPr>
          <w:rFonts w:ascii="Comic Sans MS" w:hAnsi="Comic Sans MS"/>
        </w:rPr>
        <w:t xml:space="preserve">On appelle « période de révolution » la durée mise par un astre pour faire un tour complet autour d’un autre astre. Ici, la période de révolution T </w:t>
      </w:r>
      <w:r w:rsidR="00C26D66">
        <w:rPr>
          <w:rFonts w:ascii="Comic Sans MS" w:hAnsi="Comic Sans MS"/>
        </w:rPr>
        <w:t xml:space="preserve">en secondes </w:t>
      </w:r>
      <w:r w:rsidRPr="00EB63D2">
        <w:rPr>
          <w:rFonts w:ascii="Comic Sans MS" w:hAnsi="Comic Sans MS"/>
        </w:rPr>
        <w:t>de l’ISS autour de la Terre a pour expression :</w:t>
      </w:r>
    </w:p>
    <w:p w:rsidR="0058479B" w:rsidRPr="00EB63D2" w:rsidRDefault="0058479B" w:rsidP="00EB63D2">
      <w:pPr>
        <w:ind w:left="-709" w:right="-851"/>
        <w:jc w:val="both"/>
        <w:rPr>
          <w:rFonts w:ascii="Comic Sans MS" w:eastAsiaTheme="minorEastAsia" w:hAnsi="Comic Sans MS"/>
        </w:rPr>
      </w:pPr>
      <m:oMathPara>
        <m:oMath>
          <m:r>
            <w:rPr>
              <w:rFonts w:ascii="Cambria Math" w:hAnsi="Cambria Math"/>
            </w:rPr>
            <m:t>T=</m:t>
          </m:r>
          <m:f>
            <m:fPr>
              <m:ctrlPr>
                <w:rPr>
                  <w:rFonts w:ascii="Cambria Math" w:hAnsi="Cambria Math"/>
                  <w:i/>
                </w:rPr>
              </m:ctrlPr>
            </m:fPr>
            <m:num>
              <m:r>
                <w:rPr>
                  <w:rFonts w:ascii="Cambria Math" w:hAnsi="Cambria Math"/>
                </w:rPr>
                <m:t>2π.r</m:t>
              </m:r>
            </m:num>
            <m:den>
              <m:r>
                <w:rPr>
                  <w:rFonts w:ascii="Cambria Math" w:hAnsi="Cambria Math"/>
                </w:rPr>
                <m:t>v</m:t>
              </m:r>
            </m:den>
          </m:f>
        </m:oMath>
      </m:oMathPara>
    </w:p>
    <w:p w:rsidR="0058479B" w:rsidRDefault="0058479B" w:rsidP="00EB63D2">
      <w:pPr>
        <w:ind w:left="-709" w:right="-851"/>
        <w:rPr>
          <w:rFonts w:ascii="Comic Sans MS" w:hAnsi="Comic Sans MS"/>
        </w:rPr>
      </w:pPr>
      <w:r w:rsidRPr="00EB63D2">
        <w:rPr>
          <w:rFonts w:ascii="Comic Sans MS" w:hAnsi="Comic Sans MS"/>
        </w:rPr>
        <w:t xml:space="preserve">Avec v : vitesse de l’ISS </w:t>
      </w:r>
      <w:r w:rsidR="00EB63D2">
        <w:rPr>
          <w:rFonts w:ascii="Comic Sans MS" w:hAnsi="Comic Sans MS"/>
        </w:rPr>
        <w:t xml:space="preserve">en m/s </w:t>
      </w:r>
      <w:r w:rsidRPr="00EB63D2">
        <w:rPr>
          <w:rFonts w:ascii="Comic Sans MS" w:hAnsi="Comic Sans MS"/>
        </w:rPr>
        <w:t xml:space="preserve">dans le référentiel géocentrique, r : distance </w:t>
      </w:r>
      <w:r w:rsidR="00EB63D2">
        <w:rPr>
          <w:rFonts w:ascii="Comic Sans MS" w:hAnsi="Comic Sans MS"/>
        </w:rPr>
        <w:t xml:space="preserve">en mètres </w:t>
      </w:r>
      <w:r w:rsidRPr="00EB63D2">
        <w:rPr>
          <w:rFonts w:ascii="Comic Sans MS" w:hAnsi="Comic Sans MS"/>
        </w:rPr>
        <w:t>entre le centre de la Terre et l’ISS.</w:t>
      </w:r>
    </w:p>
    <w:p w:rsidR="00EB63D2" w:rsidRPr="00EB63D2" w:rsidRDefault="00EB63D2" w:rsidP="00EB63D2">
      <w:pPr>
        <w:pBdr>
          <w:top w:val="single" w:sz="12" w:space="1" w:color="auto"/>
          <w:left w:val="single" w:sz="12" w:space="4" w:color="auto"/>
          <w:bottom w:val="single" w:sz="12" w:space="1" w:color="auto"/>
          <w:right w:val="single" w:sz="12" w:space="4" w:color="auto"/>
        </w:pBdr>
        <w:ind w:left="-709" w:right="-851"/>
        <w:jc w:val="center"/>
        <w:rPr>
          <w:rFonts w:ascii="Comic Sans MS" w:hAnsi="Comic Sans MS"/>
          <w:b/>
          <w:sz w:val="24"/>
        </w:rPr>
      </w:pPr>
      <w:r w:rsidRPr="00EB63D2">
        <w:rPr>
          <w:rFonts w:ascii="Comic Sans MS" w:hAnsi="Comic Sans MS"/>
          <w:b/>
          <w:sz w:val="24"/>
        </w:rPr>
        <w:t>Combien de révolutions autour de la Terre un astronaute présent à bord de l’ISS fait-il en 24h ?</w:t>
      </w:r>
      <w:bookmarkStart w:id="0" w:name="_GoBack"/>
      <w:bookmarkEnd w:id="0"/>
    </w:p>
    <w:sectPr w:rsidR="00EB63D2" w:rsidRPr="00EB63D2" w:rsidSect="00EB63D2">
      <w:pgSz w:w="11906" w:h="16838"/>
      <w:pgMar w:top="567"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9A6C97"/>
    <w:multiLevelType w:val="hybridMultilevel"/>
    <w:tmpl w:val="4C2A5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BFA"/>
    <w:rsid w:val="0005092B"/>
    <w:rsid w:val="003156B6"/>
    <w:rsid w:val="00345BFA"/>
    <w:rsid w:val="0058479B"/>
    <w:rsid w:val="007F6D13"/>
    <w:rsid w:val="009A67B8"/>
    <w:rsid w:val="00C26D66"/>
    <w:rsid w:val="00C450BA"/>
    <w:rsid w:val="00EB63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C94453-E5E6-4FA6-81BF-495751F13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9A67B8"/>
    <w:rPr>
      <w:color w:val="808080"/>
    </w:rPr>
  </w:style>
  <w:style w:type="paragraph" w:styleId="Sansinterligne">
    <w:name w:val="No Spacing"/>
    <w:uiPriority w:val="1"/>
    <w:qFormat/>
    <w:rsid w:val="005847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1595</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2</cp:revision>
  <dcterms:created xsi:type="dcterms:W3CDTF">2019-10-29T11:56:00Z</dcterms:created>
  <dcterms:modified xsi:type="dcterms:W3CDTF">2019-10-29T11:56:00Z</dcterms:modified>
</cp:coreProperties>
</file>