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66DA5F9" w14:textId="5B761932" w:rsidR="00BE281C" w:rsidRPr="000A7D49" w:rsidRDefault="00BE281C" w:rsidP="00BE281C">
      <w:pPr>
        <w:jc w:val="center"/>
        <w:rPr>
          <w:sz w:val="12"/>
          <w:szCs w:val="12"/>
        </w:rPr>
      </w:pPr>
    </w:p>
    <w:p w14:paraId="49E18E52" w14:textId="438D0C0C" w:rsidR="00114B2B" w:rsidRPr="00114B2B" w:rsidRDefault="00114B2B" w:rsidP="00114B2B">
      <w:pPr>
        <w:pBdr>
          <w:top w:val="single" w:sz="12" w:space="1" w:color="auto" w:shadow="1"/>
          <w:left w:val="single" w:sz="12" w:space="4" w:color="auto" w:shadow="1"/>
          <w:bottom w:val="single" w:sz="12" w:space="1" w:color="auto" w:shadow="1"/>
          <w:right w:val="single" w:sz="12" w:space="4" w:color="auto" w:shadow="1"/>
        </w:pBdr>
        <w:shd w:val="clear" w:color="auto" w:fill="00FF00"/>
        <w:spacing w:line="276" w:lineRule="auto"/>
        <w:jc w:val="center"/>
        <w:rPr>
          <w:rFonts w:ascii="Comic Sans MS" w:hAnsi="Comic Sans MS"/>
          <w:noProof/>
          <w:sz w:val="20"/>
          <w:szCs w:val="20"/>
        </w:rPr>
      </w:pPr>
      <w:r w:rsidRPr="00114B2B">
        <w:rPr>
          <w:rFonts w:ascii="Comic Sans MS" w:hAnsi="Comic Sans MS" w:cs="Arial"/>
          <w:b/>
          <w:sz w:val="32"/>
          <w:szCs w:val="32"/>
        </w:rPr>
        <w:t xml:space="preserve">Chapitre </w:t>
      </w:r>
      <w:r w:rsidRPr="00114B2B">
        <w:rPr>
          <w:rFonts w:ascii="Comic Sans MS" w:hAnsi="Comic Sans MS" w:cs="Arial"/>
          <w:b/>
          <w:sz w:val="32"/>
          <w:szCs w:val="32"/>
        </w:rPr>
        <w:t>12 :</w:t>
      </w:r>
      <w:r w:rsidRPr="00114B2B">
        <w:rPr>
          <w:rFonts w:ascii="Comic Sans MS" w:hAnsi="Comic Sans MS" w:cs="Arial"/>
          <w:b/>
          <w:sz w:val="32"/>
          <w:szCs w:val="32"/>
        </w:rPr>
        <w:t xml:space="preserve"> Aspects énergétiques des phénomènes électriques</w:t>
      </w:r>
    </w:p>
    <w:p w14:paraId="11AE50F3" w14:textId="69B46DB4" w:rsidR="00FB3AC0" w:rsidRDefault="002E25D2" w:rsidP="00FB3AC0">
      <w:pPr>
        <w:spacing w:line="276" w:lineRule="auto"/>
        <w:jc w:val="both"/>
        <w:rPr>
          <w:rFonts w:ascii="Calibri" w:hAnsi="Calibri"/>
          <w:sz w:val="22"/>
          <w:szCs w:val="22"/>
        </w:rPr>
      </w:pPr>
      <w:r w:rsidRPr="002E25D2">
        <w:rPr>
          <w:rFonts w:ascii="Calibri" w:hAnsi="Calibri"/>
          <w:noProof/>
          <w:sz w:val="22"/>
          <w:szCs w:val="22"/>
        </w:rPr>
        <mc:AlternateContent>
          <mc:Choice Requires="wps">
            <w:drawing>
              <wp:anchor distT="45720" distB="45720" distL="114300" distR="114300" simplePos="0" relativeHeight="251734016" behindDoc="0" locked="0" layoutInCell="1" allowOverlap="1" wp14:anchorId="1B933BD9" wp14:editId="6AA0DDD6">
                <wp:simplePos x="0" y="0"/>
                <wp:positionH relativeFrom="column">
                  <wp:posOffset>4848225</wp:posOffset>
                </wp:positionH>
                <wp:positionV relativeFrom="paragraph">
                  <wp:posOffset>137795</wp:posOffset>
                </wp:positionV>
                <wp:extent cx="1933575" cy="1404620"/>
                <wp:effectExtent l="0" t="0" r="28575" b="12700"/>
                <wp:wrapSquare wrapText="bothSides"/>
                <wp:docPr id="217" name="Zone de text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33575" cy="1404620"/>
                        </a:xfrm>
                        <a:prstGeom prst="rect">
                          <a:avLst/>
                        </a:prstGeom>
                        <a:solidFill>
                          <a:srgbClr val="FFFFFF"/>
                        </a:solidFill>
                        <a:ln w="9525">
                          <a:solidFill>
                            <a:srgbClr val="000000"/>
                          </a:solidFill>
                          <a:miter lim="800000"/>
                          <a:headEnd/>
                          <a:tailEnd/>
                        </a:ln>
                      </wps:spPr>
                      <wps:txbx>
                        <w:txbxContent>
                          <w:p w14:paraId="4AD2C9A1" w14:textId="5AFA3276" w:rsidR="002E25D2" w:rsidRDefault="002E25D2">
                            <w:r>
                              <w:rPr>
                                <w:noProof/>
                              </w:rPr>
                              <w:drawing>
                                <wp:inline distT="0" distB="0" distL="0" distR="0" wp14:anchorId="5F07B677" wp14:editId="77DE1280">
                                  <wp:extent cx="1714500" cy="1373053"/>
                                  <wp:effectExtent l="0" t="0" r="0" b="0"/>
                                  <wp:docPr id="12" name="Image 12" descr="Résultat de recherche d'images pour &quot;energie renouvelable&quo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ésultat de recherche d'images pour &quot;energie renouvelable&quot;"/>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719878" cy="1377360"/>
                                          </a:xfrm>
                                          <a:prstGeom prst="rect">
                                            <a:avLst/>
                                          </a:prstGeom>
                                          <a:noFill/>
                                          <a:ln>
                                            <a:noFill/>
                                          </a:ln>
                                        </pic:spPr>
                                      </pic:pic>
                                    </a:graphicData>
                                  </a:graphic>
                                </wp:inline>
                              </w:drawing>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type w14:anchorId="1B933BD9" id="_x0000_t202" coordsize="21600,21600" o:spt="202" path="m,l,21600r21600,l21600,xe">
                <v:stroke joinstyle="miter"/>
                <v:path gradientshapeok="t" o:connecttype="rect"/>
              </v:shapetype>
              <v:shape id="Zone de texte 2" o:spid="_x0000_s1026" type="#_x0000_t202" style="position:absolute;left:0;text-align:left;margin-left:381.75pt;margin-top:10.85pt;width:152.25pt;height:110.6pt;z-index:251734016;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PoC+KwIAAEwEAAAOAAAAZHJzL2Uyb0RvYy54bWysVE2P0zAQvSPxHyzfadJsu91GTVdLlyKk&#10;5UNauHBzbKexcDzGdpuUX8/Y6ZZqgQsiB8vujJ/fvDfT1e3QaXKQziswFZ1Ockqk4SCU2VX0y+ft&#10;qxtKfGBGMA1GVvQoPb1dv3yx6m0pC2hBC+kIghhf9raibQi2zDLPW9kxPwErDQYbcB0LeHS7TDjW&#10;I3qnsyLPr7MenLAOuPQef70fg3Sd8JtG8vCxabwMRFcUuYW0urTWcc3WK1buHLOt4ica7B9YdEwZ&#10;fPQMdc8CI3unfoPqFHfgoQkTDl0GTaO4TDVgNdP8WTWPLbMy1YLieHuWyf8/WP7h8MkRJSpaTBeU&#10;GNahSV/RKiIkCXIIkhRRpN76EnMfLWaH4TUMaHYq2NsH4N88MbBpmdnJO+egbyUTSHIab2YXV0cc&#10;H0Hq/j0IfIvtAySgoXFdVBA1IYiOZh3PBiEPwuOTy6ur+WJOCcfYdJbProtkYcbKp+vW+fBWQkfi&#10;pqIOOyDBs8ODD5EOK59S4msetBJbpXU6uF290Y4cGHbLNn2pgmdp2pC+ost5MR8V+CtEnr4/QXQq&#10;YNtr1VX05pzEyqjbGyNSUwam9LhHytqchIzajSqGoR5OxtQgjiipg7G9cRxx04L7QUmPrV1R/33P&#10;nKREvzNoy3I6m8VZSIfZfIEaEncZqS8jzHCEqmigZNxuQpqfJJi9Q/u2KgkbfR6ZnLhiyya9T+MV&#10;Z+LynLJ+/QmsfwIAAP//AwBQSwMEFAAGAAgAAAAhAOz1DFDfAAAACwEAAA8AAABkcnMvZG93bnJl&#10;di54bWxMj8FuwjAMhu+T9g6RJ+2CRkpZC3RN0YbEaSc6dg+Naas1TtcEKG8/c2JH259+f3++Hm0n&#10;zjj41pGC2TQCgVQ501KtYP+1fVmC8EGT0Z0jVHBFD+vi8SHXmXEX2uG5DLXgEPKZVtCE0GdS+qpB&#10;q/3U9Uh8O7rB6sDjUEsz6AuH207GUZRKq1viD43ucdNg9VOerIL0t5xPPr/NhHbX7cdQ2cRs9olS&#10;z0/j+xuIgGO4w3DTZ3Uo2OngTmS86BQs0nnCqIJ4tgBxA6J0ye0OvHmNVyCLXP7vUPwBAAD//wMA&#10;UEsBAi0AFAAGAAgAAAAhALaDOJL+AAAA4QEAABMAAAAAAAAAAAAAAAAAAAAAAFtDb250ZW50X1R5&#10;cGVzXS54bWxQSwECLQAUAAYACAAAACEAOP0h/9YAAACUAQAACwAAAAAAAAAAAAAAAAAvAQAAX3Jl&#10;bHMvLnJlbHNQSwECLQAUAAYACAAAACEA3T6AvisCAABMBAAADgAAAAAAAAAAAAAAAAAuAgAAZHJz&#10;L2Uyb0RvYy54bWxQSwECLQAUAAYACAAAACEA7PUMUN8AAAALAQAADwAAAAAAAAAAAAAAAACFBAAA&#10;ZHJzL2Rvd25yZXYueG1sUEsFBgAAAAAEAAQA8wAAAJEFAAAAAA==&#10;">
                <v:textbox style="mso-fit-shape-to-text:t">
                  <w:txbxContent>
                    <w:p w14:paraId="4AD2C9A1" w14:textId="5AFA3276" w:rsidR="002E25D2" w:rsidRDefault="002E25D2">
                      <w:r>
                        <w:rPr>
                          <w:noProof/>
                        </w:rPr>
                        <w:drawing>
                          <wp:inline distT="0" distB="0" distL="0" distR="0" wp14:anchorId="5F07B677" wp14:editId="77DE1280">
                            <wp:extent cx="1714500" cy="1373053"/>
                            <wp:effectExtent l="0" t="0" r="0" b="0"/>
                            <wp:docPr id="12" name="Image 12" descr="Résultat de recherche d'images pour &quot;energie renouvelable&quo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ésultat de recherche d'images pour &quot;energie renouvelable&quot;"/>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719878" cy="1377360"/>
                                    </a:xfrm>
                                    <a:prstGeom prst="rect">
                                      <a:avLst/>
                                    </a:prstGeom>
                                    <a:noFill/>
                                    <a:ln>
                                      <a:noFill/>
                                    </a:ln>
                                  </pic:spPr>
                                </pic:pic>
                              </a:graphicData>
                            </a:graphic>
                          </wp:inline>
                        </w:drawing>
                      </w:r>
                    </w:p>
                  </w:txbxContent>
                </v:textbox>
                <w10:wrap type="square"/>
              </v:shape>
            </w:pict>
          </mc:Fallback>
        </mc:AlternateContent>
      </w:r>
    </w:p>
    <w:p w14:paraId="5A62B478" w14:textId="762D342B" w:rsidR="009B6416" w:rsidRDefault="009B6416" w:rsidP="001902C1">
      <w:pPr>
        <w:spacing w:line="276" w:lineRule="auto"/>
        <w:jc w:val="both"/>
        <w:rPr>
          <w:rFonts w:ascii="Calibri" w:hAnsi="Calibri"/>
          <w:sz w:val="22"/>
          <w:szCs w:val="22"/>
        </w:rPr>
      </w:pPr>
    </w:p>
    <w:p w14:paraId="5EB026DC" w14:textId="2FF79FE1" w:rsidR="009B6416" w:rsidRDefault="009B6416" w:rsidP="001902C1">
      <w:pPr>
        <w:spacing w:line="276" w:lineRule="auto"/>
        <w:jc w:val="both"/>
        <w:rPr>
          <w:rFonts w:ascii="Calibri" w:hAnsi="Calibri"/>
          <w:sz w:val="22"/>
          <w:szCs w:val="22"/>
        </w:rPr>
      </w:pPr>
      <w:r>
        <w:rPr>
          <w:rFonts w:ascii="Calibri" w:hAnsi="Calibri"/>
          <w:sz w:val="22"/>
          <w:szCs w:val="22"/>
        </w:rPr>
        <w:t>Pour mettre à disposition de plus en plus d’énergie électrique sans utiliser de combustibles fossiles ou fissiles, de nouveaux convertisseurs sont développés.</w:t>
      </w:r>
    </w:p>
    <w:p w14:paraId="6764261C" w14:textId="340889FB" w:rsidR="00644F88" w:rsidRDefault="00205C66" w:rsidP="001902C1">
      <w:pPr>
        <w:spacing w:line="276" w:lineRule="auto"/>
        <w:jc w:val="both"/>
        <w:rPr>
          <w:rFonts w:ascii="Calibri" w:hAnsi="Calibri"/>
          <w:sz w:val="22"/>
          <w:szCs w:val="22"/>
        </w:rPr>
      </w:pPr>
      <w:r>
        <w:rPr>
          <w:rFonts w:ascii="Calibri" w:hAnsi="Calibri"/>
          <w:sz w:val="22"/>
          <w:szCs w:val="22"/>
        </w:rPr>
        <w:t xml:space="preserve"> </w:t>
      </w:r>
    </w:p>
    <w:p w14:paraId="5200CE7B" w14:textId="5A060F96" w:rsidR="00A37AA2" w:rsidRPr="00A6438C" w:rsidRDefault="00A37AA2" w:rsidP="00FB3AC0">
      <w:pPr>
        <w:spacing w:line="276" w:lineRule="auto"/>
        <w:jc w:val="both"/>
        <w:rPr>
          <w:rFonts w:ascii="Calibri" w:hAnsi="Calibri"/>
          <w:sz w:val="22"/>
          <w:szCs w:val="22"/>
        </w:rPr>
      </w:pPr>
    </w:p>
    <w:p w14:paraId="7134C58F" w14:textId="09C9F92B" w:rsidR="009C4448" w:rsidRDefault="00843617" w:rsidP="00F80397">
      <w:pPr>
        <w:jc w:val="both"/>
        <w:rPr>
          <w:rFonts w:ascii="Calibri" w:hAnsi="Calibri" w:cs="Arial"/>
          <w:bCs/>
          <w:sz w:val="22"/>
          <w:szCs w:val="22"/>
        </w:rPr>
      </w:pPr>
      <w:r w:rsidRPr="00AB0B13">
        <w:rPr>
          <w:rFonts w:ascii="Calibri" w:hAnsi="Calibri" w:cs="Arial"/>
          <w:b/>
          <w:bCs/>
          <w:color w:val="800080"/>
        </w:rPr>
        <w:t xml:space="preserve">Pb : </w:t>
      </w:r>
      <w:r w:rsidR="00205C66">
        <w:rPr>
          <w:rFonts w:ascii="Calibri" w:hAnsi="Calibri" w:cs="Arial"/>
          <w:b/>
          <w:bCs/>
          <w:color w:val="800080"/>
        </w:rPr>
        <w:t xml:space="preserve">Comment </w:t>
      </w:r>
      <w:r w:rsidR="009B6416">
        <w:rPr>
          <w:rFonts w:ascii="Calibri" w:hAnsi="Calibri" w:cs="Arial"/>
          <w:b/>
          <w:bCs/>
          <w:color w:val="800080"/>
        </w:rPr>
        <w:t>comparer ces convertisseurs énergétiques entre eux</w:t>
      </w:r>
      <w:r w:rsidR="00205C66">
        <w:rPr>
          <w:rFonts w:ascii="Calibri" w:hAnsi="Calibri" w:cs="Arial"/>
          <w:b/>
          <w:bCs/>
          <w:color w:val="800080"/>
        </w:rPr>
        <w:t> ?</w:t>
      </w:r>
    </w:p>
    <w:p w14:paraId="108BF3B1" w14:textId="77777777" w:rsidR="0004033A" w:rsidRDefault="0004033A" w:rsidP="005E14B5">
      <w:pPr>
        <w:rPr>
          <w:rFonts w:ascii="Calibri" w:hAnsi="Calibri" w:cs="Arial"/>
          <w:sz w:val="22"/>
          <w:szCs w:val="22"/>
        </w:rPr>
      </w:pPr>
    </w:p>
    <w:p w14:paraId="641080C6" w14:textId="77777777" w:rsidR="00780532" w:rsidRPr="008D622A" w:rsidRDefault="00780532" w:rsidP="00780532">
      <w:pPr>
        <w:rPr>
          <w:rFonts w:ascii="Calibri" w:hAnsi="Calibri"/>
          <w:b/>
          <w:bCs/>
          <w:color w:val="339966"/>
          <w:sz w:val="22"/>
          <w:szCs w:val="22"/>
        </w:rPr>
      </w:pPr>
    </w:p>
    <w:p w14:paraId="682923F6" w14:textId="3395EC0F" w:rsidR="00780532" w:rsidRPr="00114B2B" w:rsidRDefault="004452FD" w:rsidP="00CE2A6B">
      <w:pPr>
        <w:numPr>
          <w:ilvl w:val="0"/>
          <w:numId w:val="1"/>
        </w:numPr>
        <w:rPr>
          <w:rFonts w:ascii="Calibri" w:hAnsi="Calibri" w:cs="Calibri"/>
          <w:b/>
          <w:bCs/>
          <w:sz w:val="36"/>
          <w:szCs w:val="36"/>
          <w:highlight w:val="yellow"/>
          <w:u w:val="thick"/>
        </w:rPr>
      </w:pPr>
      <w:r w:rsidRPr="00114B2B">
        <w:rPr>
          <w:rFonts w:ascii="Calibri" w:hAnsi="Calibri" w:cs="Calibri"/>
          <w:b/>
          <w:bCs/>
          <w:sz w:val="36"/>
          <w:szCs w:val="36"/>
          <w:highlight w:val="yellow"/>
          <w:u w:val="thick"/>
        </w:rPr>
        <w:t>Rappels de seconde</w:t>
      </w:r>
    </w:p>
    <w:p w14:paraId="0D559420" w14:textId="77777777" w:rsidR="006A709D" w:rsidRDefault="006A709D" w:rsidP="006A709D">
      <w:pPr>
        <w:ind w:left="1080"/>
        <w:rPr>
          <w:b/>
          <w:bCs/>
          <w:color w:val="FF0000"/>
          <w:sz w:val="28"/>
          <w:szCs w:val="28"/>
          <w:u w:val="single"/>
        </w:rPr>
      </w:pPr>
    </w:p>
    <w:p w14:paraId="032BB530" w14:textId="2C86406C" w:rsidR="00DF35E8" w:rsidRDefault="00E306FD" w:rsidP="00644F88">
      <w:pPr>
        <w:jc w:val="both"/>
        <w:rPr>
          <w:iCs/>
          <w:snapToGrid w:val="0"/>
          <w:sz w:val="16"/>
        </w:rPr>
      </w:pPr>
      <w:r>
        <w:rPr>
          <w:iCs/>
          <w:snapToGrid w:val="0"/>
          <w:sz w:val="16"/>
        </w:rPr>
        <w:t xml:space="preserve">                       </w:t>
      </w:r>
    </w:p>
    <w:p w14:paraId="4C63198C" w14:textId="762F6548" w:rsidR="00205C66" w:rsidRPr="00A7688B" w:rsidRDefault="00205C66" w:rsidP="00205C66">
      <w:pPr>
        <w:shd w:val="clear" w:color="auto" w:fill="2F5496"/>
        <w:tabs>
          <w:tab w:val="left" w:pos="5745"/>
        </w:tabs>
        <w:spacing w:line="276" w:lineRule="auto"/>
        <w:jc w:val="center"/>
        <w:rPr>
          <w:rFonts w:ascii="Calibri" w:hAnsi="Calibri" w:cs="Arial"/>
          <w:b/>
          <w:color w:val="FFFFFF"/>
        </w:rPr>
      </w:pPr>
      <w:r w:rsidRPr="00A7688B">
        <w:rPr>
          <w:rFonts w:ascii="Calibri" w:hAnsi="Calibri" w:cs="Arial"/>
          <w:b/>
          <w:color w:val="FFFFFF"/>
        </w:rPr>
        <w:t xml:space="preserve">Activité </w:t>
      </w:r>
      <w:r>
        <w:rPr>
          <w:rFonts w:ascii="Calibri" w:hAnsi="Calibri" w:cs="Arial"/>
          <w:b/>
          <w:color w:val="FFFFFF"/>
        </w:rPr>
        <w:t>1</w:t>
      </w:r>
      <w:r w:rsidRPr="00A7688B">
        <w:rPr>
          <w:rFonts w:ascii="Calibri" w:hAnsi="Calibri" w:cs="Arial"/>
          <w:b/>
          <w:color w:val="FFFFFF"/>
        </w:rPr>
        <w:t xml:space="preserve"> : </w:t>
      </w:r>
      <w:r w:rsidR="00F879C4">
        <w:rPr>
          <w:rFonts w:ascii="Calibri" w:hAnsi="Calibri" w:cs="Arial"/>
          <w:b/>
          <w:color w:val="FFFFFF"/>
        </w:rPr>
        <w:t>Electricité en seconde</w:t>
      </w:r>
    </w:p>
    <w:p w14:paraId="3049B9BC" w14:textId="6AE4E6F5" w:rsidR="00DF35E8" w:rsidRPr="004D0698" w:rsidRDefault="00DF35E8" w:rsidP="00644F88">
      <w:pPr>
        <w:jc w:val="both"/>
        <w:rPr>
          <w:iCs/>
          <w:snapToGrid w:val="0"/>
          <w:sz w:val="22"/>
          <w:szCs w:val="22"/>
        </w:rPr>
      </w:pPr>
    </w:p>
    <w:p w14:paraId="0171D579" w14:textId="77777777" w:rsidR="007F268F" w:rsidRPr="004D0698" w:rsidRDefault="007F268F" w:rsidP="00644F88">
      <w:pPr>
        <w:jc w:val="both"/>
        <w:rPr>
          <w:iCs/>
          <w:snapToGrid w:val="0"/>
          <w:sz w:val="22"/>
          <w:szCs w:val="22"/>
        </w:rPr>
      </w:pPr>
    </w:p>
    <w:p w14:paraId="029D312D" w14:textId="345BBD73" w:rsidR="00F879C4" w:rsidRPr="004D0698" w:rsidRDefault="00493F57" w:rsidP="004D0698">
      <w:pPr>
        <w:pStyle w:val="Paragraphedeliste"/>
        <w:numPr>
          <w:ilvl w:val="0"/>
          <w:numId w:val="6"/>
        </w:numPr>
        <w:jc w:val="both"/>
        <w:rPr>
          <w:rFonts w:asciiTheme="minorHAnsi" w:hAnsiTheme="minorHAnsi" w:cstheme="minorHAnsi"/>
          <w:iCs/>
          <w:snapToGrid w:val="0"/>
          <w:u w:val="single"/>
        </w:rPr>
      </w:pPr>
      <w:r w:rsidRPr="004D0698">
        <w:rPr>
          <w:rFonts w:asciiTheme="minorHAnsi" w:hAnsiTheme="minorHAnsi" w:cstheme="minorHAnsi"/>
          <w:iCs/>
          <w:noProof/>
          <w:snapToGrid w:val="0"/>
          <w:u w:val="single"/>
        </w:rPr>
        <mc:AlternateContent>
          <mc:Choice Requires="wps">
            <w:drawing>
              <wp:anchor distT="45720" distB="45720" distL="114300" distR="114300" simplePos="0" relativeHeight="251712512" behindDoc="0" locked="0" layoutInCell="1" allowOverlap="1" wp14:anchorId="4B086565" wp14:editId="7F1DC03A">
                <wp:simplePos x="0" y="0"/>
                <wp:positionH relativeFrom="margin">
                  <wp:posOffset>4819650</wp:posOffset>
                </wp:positionH>
                <wp:positionV relativeFrom="paragraph">
                  <wp:posOffset>6350</wp:posOffset>
                </wp:positionV>
                <wp:extent cx="2047875" cy="1404620"/>
                <wp:effectExtent l="0" t="0" r="28575" b="20955"/>
                <wp:wrapSquare wrapText="bothSides"/>
                <wp:docPr id="21" name="Zone de text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47875" cy="1404620"/>
                        </a:xfrm>
                        <a:prstGeom prst="rect">
                          <a:avLst/>
                        </a:prstGeom>
                        <a:solidFill>
                          <a:srgbClr val="FFFFFF"/>
                        </a:solidFill>
                        <a:ln w="9525">
                          <a:solidFill>
                            <a:srgbClr val="000000"/>
                          </a:solidFill>
                          <a:miter lim="800000"/>
                          <a:headEnd/>
                          <a:tailEnd/>
                        </a:ln>
                      </wps:spPr>
                      <wps:txbx>
                        <w:txbxContent>
                          <w:p w14:paraId="1E74A94D" w14:textId="1F3FA47A" w:rsidR="00C01724" w:rsidRDefault="00C01724" w:rsidP="00493F57">
                            <w:pPr>
                              <w:jc w:val="center"/>
                            </w:pPr>
                            <w:r>
                              <w:rPr>
                                <w:noProof/>
                              </w:rPr>
                              <w:drawing>
                                <wp:inline distT="0" distB="0" distL="0" distR="0" wp14:anchorId="326BCF27" wp14:editId="44F93EE8">
                                  <wp:extent cx="1495425" cy="2760785"/>
                                  <wp:effectExtent l="0" t="0" r="0" b="1905"/>
                                  <wp:docPr id="11" name="Imag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7" cstate="print">
                                            <a:extLst>
                                              <a:ext uri="{28A0092B-C50C-407E-A947-70E740481C1C}">
                                                <a14:useLocalDpi xmlns:a14="http://schemas.microsoft.com/office/drawing/2010/main" val="0"/>
                                              </a:ext>
                                            </a:extLst>
                                          </a:blip>
                                          <a:srcRect l="56034" t="9438" r="27155" b="68160"/>
                                          <a:stretch/>
                                        </pic:blipFill>
                                        <pic:spPr bwMode="auto">
                                          <a:xfrm>
                                            <a:off x="0" y="0"/>
                                            <a:ext cx="1498333" cy="2766153"/>
                                          </a:xfrm>
                                          <a:prstGeom prst="rect">
                                            <a:avLst/>
                                          </a:prstGeom>
                                          <a:noFill/>
                                          <a:ln>
                                            <a:noFill/>
                                          </a:ln>
                                          <a:extLst>
                                            <a:ext uri="{53640926-AAD7-44D8-BBD7-CCE9431645EC}">
                                              <a14:shadowObscured xmlns:a14="http://schemas.microsoft.com/office/drawing/2010/main"/>
                                            </a:ext>
                                          </a:extLst>
                                        </pic:spPr>
                                      </pic:pic>
                                    </a:graphicData>
                                  </a:graphic>
                                </wp:inline>
                              </w:drawing>
                            </w:r>
                          </w:p>
                          <w:p w14:paraId="6795AFCA" w14:textId="790F4D1B" w:rsidR="00C01724" w:rsidRPr="00493F57" w:rsidRDefault="00C01724" w:rsidP="00493F57">
                            <w:pPr>
                              <w:jc w:val="center"/>
                              <w:rPr>
                                <w:rFonts w:asciiTheme="minorHAnsi" w:hAnsiTheme="minorHAnsi" w:cstheme="minorHAnsi"/>
                                <w:sz w:val="22"/>
                                <w:szCs w:val="22"/>
                              </w:rPr>
                            </w:pPr>
                            <w:r w:rsidRPr="00493F57">
                              <w:rPr>
                                <w:rFonts w:asciiTheme="minorHAnsi" w:hAnsiTheme="minorHAnsi" w:cstheme="minorHAnsi"/>
                                <w:sz w:val="22"/>
                                <w:szCs w:val="22"/>
                              </w:rPr>
                              <w:t>Circuit électrique</w:t>
                            </w:r>
                            <w:r>
                              <w:rPr>
                                <w:rFonts w:asciiTheme="minorHAnsi" w:hAnsiTheme="minorHAnsi" w:cstheme="minorHAnsi"/>
                                <w:sz w:val="22"/>
                                <w:szCs w:val="22"/>
                              </w:rPr>
                              <w:t xml:space="preserve"> « modèle »</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4B086565" id="_x0000_s1027" type="#_x0000_t202" style="position:absolute;left:0;text-align:left;margin-left:379.5pt;margin-top:.5pt;width:161.25pt;height:110.6pt;z-index:251712512;visibility:visible;mso-wrap-style:square;mso-width-percent:0;mso-height-percent:200;mso-wrap-distance-left:9pt;mso-wrap-distance-top:3.6pt;mso-wrap-distance-right:9pt;mso-wrap-distance-bottom:3.6pt;mso-position-horizontal:absolute;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l4tFLAIAAFIEAAAOAAAAZHJzL2Uyb0RvYy54bWysVMlu2zAQvRfoPxC811ogx45gOUiduiiQ&#10;LkDaS28USVlEuZWkLblfnyHlOEbaXorqQHA4w8eZ92a0uhmVRAfuvDC6wcUsx4hrapjQuwZ/+7p9&#10;s8TIB6IZkUbzBh+5xzfr169Wg615aXojGXcIQLSvB9vgPgRbZ5mnPVfEz4zlGpydcYoEMN0uY44M&#10;gK5kVub5VTYYx6wzlHsPp3eTE68TftdxGj53necByQZDbiGtLq1tXLP1itQ7R2wv6CkN8g9ZKCI0&#10;PHqGuiOBoL0Tv0EpQZ3xpgszalRmuk5QnmqAaor8RTUPPbE81QLkeHumyf8/WPrp8MUhwRpcFhhp&#10;okCj76AUYhwFPgaOysjRYH0NoQ8WgsP41oygdarX23tDf3ikzaYnesdvnTNDzwmDHIt4M7u4OuH4&#10;CNIOHw2Dt8g+mAQ0dk5FAoESBOig1fGsD+SBKByWebVYLuYYUfAVVV5dlUnBjNRP163z4T03CsVN&#10;gx00QIInh3sfYjqkfgqJr3kjBdsKKZPhdu1GOnQg0Czb9KUKXoRJjYYGX8/L+cTAXyHy9P0JQokA&#10;XS+FavDyHETqyNs7zVJPBiLktIeUpT4RGbmbWAxjOybdEsuR5NawIzDrzNTkMJSw6Y37hdEADd5g&#10;/3NPHMdIftCgznVRVXEiklHNF0Alcpee9tJDNAWoBgeMpu0mpClKvNlbUHErEr/PmZxShsZNtJ+G&#10;LE7GpZ2inn8F60cAAAD//wMAUEsDBBQABgAIAAAAIQAEVDh93QAAAAoBAAAPAAAAZHJzL2Rvd25y&#10;ZXYueG1sTI9Bb8IwDIXvSPyHyJN2QZDCVAZdU7QhcdqJjt1D47XVGqckAcq/nzkxXyzrPT1/L98M&#10;thMX9KF1pGA+S0AgVc60VCs4fO2mKxAhajK6c4QKbhhgU4xHuc6Mu9IeL2WsBYdQyLSCJsY+kzJU&#10;DVodZq5HYu3Heasjn76Wxusrh9tOLpJkKa1uiT80usdtg9VvebYKlqfyZfL5bSa0v+0+fGVTsz2k&#10;Sj0/De9vICIO8WGGOz6jQ8FMR3cmE0Sn4DVdc5fIAq+7nqzmKYijggUPyCKX/ysUfwAAAP//AwBQ&#10;SwECLQAUAAYACAAAACEAtoM4kv4AAADhAQAAEwAAAAAAAAAAAAAAAAAAAAAAW0NvbnRlbnRfVHlw&#10;ZXNdLnhtbFBLAQItABQABgAIAAAAIQA4/SH/1gAAAJQBAAALAAAAAAAAAAAAAAAAAC8BAABfcmVs&#10;cy8ucmVsc1BLAQItABQABgAIAAAAIQC8l4tFLAIAAFIEAAAOAAAAAAAAAAAAAAAAAC4CAABkcnMv&#10;ZTJvRG9jLnhtbFBLAQItABQABgAIAAAAIQAEVDh93QAAAAoBAAAPAAAAAAAAAAAAAAAAAIYEAABk&#10;cnMvZG93bnJldi54bWxQSwUGAAAAAAQABADzAAAAkAUAAAAA&#10;">
                <v:textbox style="mso-fit-shape-to-text:t">
                  <w:txbxContent>
                    <w:p w14:paraId="1E74A94D" w14:textId="1F3FA47A" w:rsidR="00C01724" w:rsidRDefault="00C01724" w:rsidP="00493F57">
                      <w:pPr>
                        <w:jc w:val="center"/>
                      </w:pPr>
                      <w:r>
                        <w:rPr>
                          <w:noProof/>
                        </w:rPr>
                        <w:drawing>
                          <wp:inline distT="0" distB="0" distL="0" distR="0" wp14:anchorId="326BCF27" wp14:editId="44F93EE8">
                            <wp:extent cx="1495425" cy="2760785"/>
                            <wp:effectExtent l="0" t="0" r="0" b="1905"/>
                            <wp:docPr id="11" name="Imag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7" cstate="print">
                                      <a:extLst>
                                        <a:ext uri="{28A0092B-C50C-407E-A947-70E740481C1C}">
                                          <a14:useLocalDpi xmlns:a14="http://schemas.microsoft.com/office/drawing/2010/main" val="0"/>
                                        </a:ext>
                                      </a:extLst>
                                    </a:blip>
                                    <a:srcRect l="56034" t="9438" r="27155" b="68160"/>
                                    <a:stretch/>
                                  </pic:blipFill>
                                  <pic:spPr bwMode="auto">
                                    <a:xfrm>
                                      <a:off x="0" y="0"/>
                                      <a:ext cx="1498333" cy="2766153"/>
                                    </a:xfrm>
                                    <a:prstGeom prst="rect">
                                      <a:avLst/>
                                    </a:prstGeom>
                                    <a:noFill/>
                                    <a:ln>
                                      <a:noFill/>
                                    </a:ln>
                                    <a:extLst>
                                      <a:ext uri="{53640926-AAD7-44D8-BBD7-CCE9431645EC}">
                                        <a14:shadowObscured xmlns:a14="http://schemas.microsoft.com/office/drawing/2010/main"/>
                                      </a:ext>
                                    </a:extLst>
                                  </pic:spPr>
                                </pic:pic>
                              </a:graphicData>
                            </a:graphic>
                          </wp:inline>
                        </w:drawing>
                      </w:r>
                    </w:p>
                    <w:p w14:paraId="6795AFCA" w14:textId="790F4D1B" w:rsidR="00C01724" w:rsidRPr="00493F57" w:rsidRDefault="00C01724" w:rsidP="00493F57">
                      <w:pPr>
                        <w:jc w:val="center"/>
                        <w:rPr>
                          <w:rFonts w:asciiTheme="minorHAnsi" w:hAnsiTheme="minorHAnsi" w:cstheme="minorHAnsi"/>
                          <w:sz w:val="22"/>
                          <w:szCs w:val="22"/>
                        </w:rPr>
                      </w:pPr>
                      <w:r w:rsidRPr="00493F57">
                        <w:rPr>
                          <w:rFonts w:asciiTheme="minorHAnsi" w:hAnsiTheme="minorHAnsi" w:cstheme="minorHAnsi"/>
                          <w:sz w:val="22"/>
                          <w:szCs w:val="22"/>
                        </w:rPr>
                        <w:t>Circuit électrique</w:t>
                      </w:r>
                      <w:r>
                        <w:rPr>
                          <w:rFonts w:asciiTheme="minorHAnsi" w:hAnsiTheme="minorHAnsi" w:cstheme="minorHAnsi"/>
                          <w:sz w:val="22"/>
                          <w:szCs w:val="22"/>
                        </w:rPr>
                        <w:t xml:space="preserve"> « modèle »</w:t>
                      </w:r>
                    </w:p>
                  </w:txbxContent>
                </v:textbox>
                <w10:wrap type="square" anchorx="margin"/>
              </v:shape>
            </w:pict>
          </mc:Fallback>
        </mc:AlternateContent>
      </w:r>
      <w:r w:rsidR="00F879C4" w:rsidRPr="004D0698">
        <w:rPr>
          <w:rFonts w:asciiTheme="minorHAnsi" w:hAnsiTheme="minorHAnsi" w:cstheme="minorHAnsi"/>
          <w:iCs/>
          <w:snapToGrid w:val="0"/>
          <w:u w:val="single"/>
        </w:rPr>
        <w:t>Le circuit électrique</w:t>
      </w:r>
    </w:p>
    <w:p w14:paraId="37E32BD5" w14:textId="3EE01BDC" w:rsidR="00F879C4" w:rsidRPr="004D0698" w:rsidRDefault="00F879C4" w:rsidP="00F879C4">
      <w:pPr>
        <w:ind w:left="360"/>
        <w:jc w:val="both"/>
        <w:rPr>
          <w:rFonts w:asciiTheme="minorHAnsi" w:hAnsiTheme="minorHAnsi" w:cstheme="minorHAnsi"/>
          <w:iCs/>
          <w:snapToGrid w:val="0"/>
          <w:sz w:val="22"/>
          <w:szCs w:val="22"/>
        </w:rPr>
      </w:pPr>
      <w:r w:rsidRPr="004D0698">
        <w:rPr>
          <w:rFonts w:asciiTheme="minorHAnsi" w:hAnsiTheme="minorHAnsi" w:cstheme="minorHAnsi"/>
          <w:iCs/>
          <w:snapToGrid w:val="0"/>
          <w:sz w:val="22"/>
          <w:szCs w:val="22"/>
        </w:rPr>
        <w:t>Un circuit électrique est composé d’au moins un générateur, un récepteur (résistance, moteur, DEL… et des fils de connexion.</w:t>
      </w:r>
    </w:p>
    <w:p w14:paraId="1AE1D3DE" w14:textId="1AA4FBA1" w:rsidR="00F879C4" w:rsidRPr="004D0698" w:rsidRDefault="00F879C4" w:rsidP="00F879C4">
      <w:pPr>
        <w:ind w:left="360"/>
        <w:jc w:val="both"/>
        <w:rPr>
          <w:rFonts w:asciiTheme="minorHAnsi" w:hAnsiTheme="minorHAnsi" w:cstheme="minorHAnsi"/>
          <w:iCs/>
          <w:snapToGrid w:val="0"/>
          <w:sz w:val="22"/>
          <w:szCs w:val="22"/>
        </w:rPr>
      </w:pPr>
    </w:p>
    <w:p w14:paraId="2B3AE9B0" w14:textId="46EE9650" w:rsidR="00AD738E" w:rsidRPr="004D0698" w:rsidRDefault="00F879C4" w:rsidP="00AD738E">
      <w:pPr>
        <w:ind w:left="360"/>
        <w:jc w:val="both"/>
        <w:rPr>
          <w:rFonts w:asciiTheme="minorHAnsi" w:hAnsiTheme="minorHAnsi" w:cstheme="minorHAnsi"/>
          <w:iCs/>
          <w:snapToGrid w:val="0"/>
          <w:sz w:val="22"/>
          <w:szCs w:val="22"/>
        </w:rPr>
      </w:pPr>
      <w:r w:rsidRPr="00114B2B">
        <w:rPr>
          <w:rFonts w:asciiTheme="minorHAnsi" w:hAnsiTheme="minorHAnsi" w:cstheme="minorHAnsi"/>
          <w:iCs/>
          <w:snapToGrid w:val="0"/>
          <w:sz w:val="22"/>
          <w:szCs w:val="22"/>
          <w:highlight w:val="yellow"/>
        </w:rPr>
        <w:t>Un dipôle est un élément d’un circuit électrique possédant deux bornes</w:t>
      </w:r>
      <w:r w:rsidRPr="004D0698">
        <w:rPr>
          <w:rFonts w:asciiTheme="minorHAnsi" w:hAnsiTheme="minorHAnsi" w:cstheme="minorHAnsi"/>
          <w:iCs/>
          <w:snapToGrid w:val="0"/>
          <w:sz w:val="22"/>
          <w:szCs w:val="22"/>
        </w:rPr>
        <w:t>.</w:t>
      </w:r>
    </w:p>
    <w:p w14:paraId="36F19B8B" w14:textId="77777777" w:rsidR="00493F57" w:rsidRPr="004D0698" w:rsidRDefault="00493F57" w:rsidP="00F879C4">
      <w:pPr>
        <w:ind w:left="360"/>
        <w:jc w:val="both"/>
        <w:rPr>
          <w:rFonts w:asciiTheme="minorHAnsi" w:hAnsiTheme="minorHAnsi" w:cstheme="minorHAnsi"/>
          <w:iCs/>
          <w:snapToGrid w:val="0"/>
          <w:sz w:val="22"/>
          <w:szCs w:val="22"/>
        </w:rPr>
      </w:pPr>
    </w:p>
    <w:p w14:paraId="4CC307E4" w14:textId="6FDAC62D" w:rsidR="00F879C4" w:rsidRPr="004D0698" w:rsidRDefault="00F879C4" w:rsidP="00F879C4">
      <w:pPr>
        <w:ind w:left="360"/>
        <w:jc w:val="both"/>
        <w:rPr>
          <w:rFonts w:asciiTheme="minorHAnsi" w:hAnsiTheme="minorHAnsi" w:cstheme="minorHAnsi"/>
          <w:iCs/>
          <w:snapToGrid w:val="0"/>
          <w:sz w:val="22"/>
          <w:szCs w:val="22"/>
        </w:rPr>
      </w:pPr>
      <w:r w:rsidRPr="00114B2B">
        <w:rPr>
          <w:rFonts w:asciiTheme="minorHAnsi" w:hAnsiTheme="minorHAnsi" w:cstheme="minorHAnsi"/>
          <w:iCs/>
          <w:snapToGrid w:val="0"/>
          <w:sz w:val="22"/>
          <w:szCs w:val="22"/>
          <w:highlight w:val="yellow"/>
        </w:rPr>
        <w:t>Un nœud est une connexion qui relie au moins trois dipôles entre eux.</w:t>
      </w:r>
    </w:p>
    <w:p w14:paraId="1BBC3B67" w14:textId="77777777" w:rsidR="00493F57" w:rsidRPr="004D0698" w:rsidRDefault="00493F57" w:rsidP="00F879C4">
      <w:pPr>
        <w:ind w:left="360"/>
        <w:jc w:val="both"/>
        <w:rPr>
          <w:rFonts w:asciiTheme="minorHAnsi" w:hAnsiTheme="minorHAnsi" w:cstheme="minorHAnsi"/>
          <w:iCs/>
          <w:snapToGrid w:val="0"/>
          <w:sz w:val="22"/>
          <w:szCs w:val="22"/>
        </w:rPr>
      </w:pPr>
    </w:p>
    <w:p w14:paraId="7DE5DD78" w14:textId="6DE8EC40" w:rsidR="00F879C4" w:rsidRPr="004D0698" w:rsidRDefault="00F879C4" w:rsidP="00F879C4">
      <w:pPr>
        <w:ind w:left="360"/>
        <w:jc w:val="both"/>
        <w:rPr>
          <w:rFonts w:asciiTheme="minorHAnsi" w:hAnsiTheme="minorHAnsi" w:cstheme="minorHAnsi"/>
          <w:iCs/>
          <w:snapToGrid w:val="0"/>
          <w:sz w:val="22"/>
          <w:szCs w:val="22"/>
        </w:rPr>
      </w:pPr>
      <w:r w:rsidRPr="00114B2B">
        <w:rPr>
          <w:rFonts w:asciiTheme="minorHAnsi" w:hAnsiTheme="minorHAnsi" w:cstheme="minorHAnsi"/>
          <w:iCs/>
          <w:snapToGrid w:val="0"/>
          <w:sz w:val="22"/>
          <w:szCs w:val="22"/>
          <w:highlight w:val="yellow"/>
        </w:rPr>
        <w:t>Une maille est un chemin fermé</w:t>
      </w:r>
      <w:r w:rsidRPr="004D0698">
        <w:rPr>
          <w:rFonts w:asciiTheme="minorHAnsi" w:hAnsiTheme="minorHAnsi" w:cstheme="minorHAnsi"/>
          <w:iCs/>
          <w:snapToGrid w:val="0"/>
          <w:sz w:val="22"/>
          <w:szCs w:val="22"/>
        </w:rPr>
        <w:t>, ne comportant pas forcément de générateur.</w:t>
      </w:r>
    </w:p>
    <w:p w14:paraId="439E2E26" w14:textId="265D379B" w:rsidR="00F879C4" w:rsidRPr="004D0698" w:rsidRDefault="00F879C4" w:rsidP="00F879C4">
      <w:pPr>
        <w:ind w:left="360"/>
        <w:jc w:val="both"/>
        <w:rPr>
          <w:rFonts w:asciiTheme="minorHAnsi" w:hAnsiTheme="minorHAnsi" w:cstheme="minorHAnsi"/>
          <w:iCs/>
          <w:snapToGrid w:val="0"/>
          <w:sz w:val="22"/>
          <w:szCs w:val="22"/>
        </w:rPr>
      </w:pPr>
    </w:p>
    <w:p w14:paraId="7F2DFED7" w14:textId="0C227F4B" w:rsidR="00493F57" w:rsidRPr="004D0698" w:rsidRDefault="00493F57" w:rsidP="00493F57">
      <w:pPr>
        <w:ind w:firstLine="360"/>
        <w:jc w:val="both"/>
        <w:rPr>
          <w:rFonts w:asciiTheme="minorHAnsi" w:hAnsiTheme="minorHAnsi" w:cstheme="minorHAnsi"/>
          <w:iCs/>
          <w:snapToGrid w:val="0"/>
          <w:sz w:val="22"/>
          <w:szCs w:val="22"/>
        </w:rPr>
      </w:pPr>
      <w:r w:rsidRPr="004D0698">
        <w:rPr>
          <w:rFonts w:asciiTheme="minorHAnsi" w:hAnsiTheme="minorHAnsi" w:cstheme="minorHAnsi"/>
          <w:iCs/>
          <w:snapToGrid w:val="0"/>
          <w:sz w:val="22"/>
          <w:szCs w:val="22"/>
        </w:rPr>
        <w:t>Dans le circuit « modèle » représenté ci-contre, identifier :</w:t>
      </w:r>
    </w:p>
    <w:p w14:paraId="2DE4F127" w14:textId="3D456A22" w:rsidR="00493F57" w:rsidRPr="004D0698" w:rsidRDefault="00493F57" w:rsidP="004D0698">
      <w:pPr>
        <w:pStyle w:val="Paragraphedeliste"/>
        <w:numPr>
          <w:ilvl w:val="0"/>
          <w:numId w:val="7"/>
        </w:numPr>
        <w:spacing w:before="120"/>
        <w:ind w:left="1077" w:hanging="357"/>
        <w:contextualSpacing w:val="0"/>
        <w:jc w:val="both"/>
        <w:rPr>
          <w:rFonts w:asciiTheme="minorHAnsi" w:hAnsiTheme="minorHAnsi" w:cstheme="minorHAnsi"/>
          <w:iCs/>
          <w:snapToGrid w:val="0"/>
        </w:rPr>
      </w:pPr>
      <w:r w:rsidRPr="004D0698">
        <w:rPr>
          <w:rFonts w:asciiTheme="minorHAnsi" w:hAnsiTheme="minorHAnsi" w:cstheme="minorHAnsi"/>
          <w:iCs/>
          <w:snapToGrid w:val="0"/>
        </w:rPr>
        <w:t>Les nœuds : ……………………………………………………………………………………</w:t>
      </w:r>
    </w:p>
    <w:p w14:paraId="3D4A2DAB" w14:textId="46CCE3A1" w:rsidR="00493F57" w:rsidRPr="004D0698" w:rsidRDefault="00493F57" w:rsidP="004D0698">
      <w:pPr>
        <w:pStyle w:val="Paragraphedeliste"/>
        <w:numPr>
          <w:ilvl w:val="0"/>
          <w:numId w:val="7"/>
        </w:numPr>
        <w:spacing w:before="120"/>
        <w:ind w:left="1077" w:hanging="357"/>
        <w:contextualSpacing w:val="0"/>
        <w:jc w:val="both"/>
        <w:rPr>
          <w:rFonts w:asciiTheme="minorHAnsi" w:hAnsiTheme="minorHAnsi" w:cstheme="minorHAnsi"/>
          <w:iCs/>
          <w:snapToGrid w:val="0"/>
        </w:rPr>
      </w:pPr>
      <w:r w:rsidRPr="004D0698">
        <w:rPr>
          <w:rFonts w:asciiTheme="minorHAnsi" w:hAnsiTheme="minorHAnsi" w:cstheme="minorHAnsi"/>
          <w:iCs/>
          <w:snapToGrid w:val="0"/>
        </w:rPr>
        <w:t>Les mailles : ……………………………………………………………………………………</w:t>
      </w:r>
    </w:p>
    <w:p w14:paraId="0E5570A8" w14:textId="28EF1C54" w:rsidR="00F879C4" w:rsidRPr="004D0698" w:rsidRDefault="00493F57" w:rsidP="00401F82">
      <w:pPr>
        <w:spacing w:before="120" w:after="200"/>
        <w:ind w:left="360"/>
        <w:jc w:val="both"/>
        <w:rPr>
          <w:rFonts w:asciiTheme="minorHAnsi" w:hAnsiTheme="minorHAnsi" w:cstheme="minorHAnsi"/>
          <w:iCs/>
          <w:snapToGrid w:val="0"/>
          <w:sz w:val="22"/>
          <w:szCs w:val="22"/>
        </w:rPr>
      </w:pPr>
      <w:r w:rsidRPr="004D0698">
        <w:rPr>
          <w:rFonts w:asciiTheme="minorHAnsi" w:hAnsiTheme="minorHAnsi" w:cstheme="minorHAnsi"/>
          <w:iCs/>
          <w:snapToGrid w:val="0"/>
          <w:sz w:val="22"/>
          <w:szCs w:val="22"/>
        </w:rPr>
        <w:t xml:space="preserve">Les dipôles peuvent être associés en </w:t>
      </w:r>
      <w:r w:rsidRPr="00114B2B">
        <w:rPr>
          <w:rFonts w:asciiTheme="minorHAnsi" w:hAnsiTheme="minorHAnsi" w:cstheme="minorHAnsi"/>
          <w:iCs/>
          <w:snapToGrid w:val="0"/>
          <w:sz w:val="22"/>
          <w:szCs w:val="22"/>
          <w:highlight w:val="yellow"/>
        </w:rPr>
        <w:t>série ou en dérivation</w:t>
      </w:r>
      <w:r w:rsidRPr="004D0698">
        <w:rPr>
          <w:rFonts w:asciiTheme="minorHAnsi" w:hAnsiTheme="minorHAnsi" w:cstheme="minorHAnsi"/>
          <w:iCs/>
          <w:snapToGrid w:val="0"/>
          <w:sz w:val="22"/>
          <w:szCs w:val="22"/>
        </w:rPr>
        <w:t>. Dans le circuit « modèle », comment sont associés :</w:t>
      </w:r>
    </w:p>
    <w:p w14:paraId="781E9861" w14:textId="32F56DCE" w:rsidR="00493F57" w:rsidRPr="004D0698" w:rsidRDefault="00493F57" w:rsidP="004D0698">
      <w:pPr>
        <w:pStyle w:val="Paragraphedeliste"/>
        <w:numPr>
          <w:ilvl w:val="0"/>
          <w:numId w:val="8"/>
        </w:numPr>
        <w:spacing w:before="120"/>
        <w:ind w:left="1077" w:hanging="357"/>
        <w:contextualSpacing w:val="0"/>
        <w:jc w:val="both"/>
        <w:rPr>
          <w:rFonts w:asciiTheme="minorHAnsi" w:hAnsiTheme="minorHAnsi" w:cstheme="minorHAnsi"/>
          <w:iCs/>
          <w:snapToGrid w:val="0"/>
        </w:rPr>
      </w:pPr>
      <w:r w:rsidRPr="004D0698">
        <w:rPr>
          <w:rFonts w:asciiTheme="minorHAnsi" w:hAnsiTheme="minorHAnsi" w:cstheme="minorHAnsi"/>
          <w:iCs/>
          <w:snapToGrid w:val="0"/>
        </w:rPr>
        <w:t>Le générateur et la résistance R</w:t>
      </w:r>
      <w:r w:rsidRPr="004D0698">
        <w:rPr>
          <w:rFonts w:asciiTheme="minorHAnsi" w:hAnsiTheme="minorHAnsi" w:cstheme="minorHAnsi"/>
          <w:iCs/>
          <w:snapToGrid w:val="0"/>
          <w:vertAlign w:val="subscript"/>
        </w:rPr>
        <w:t>1</w:t>
      </w:r>
      <w:r w:rsidRPr="004D0698">
        <w:rPr>
          <w:rFonts w:asciiTheme="minorHAnsi" w:hAnsiTheme="minorHAnsi" w:cstheme="minorHAnsi"/>
          <w:iCs/>
          <w:snapToGrid w:val="0"/>
        </w:rPr>
        <w:t> : ………………………………………</w:t>
      </w:r>
      <w:proofErr w:type="gramStart"/>
      <w:r w:rsidRPr="004D0698">
        <w:rPr>
          <w:rFonts w:asciiTheme="minorHAnsi" w:hAnsiTheme="minorHAnsi" w:cstheme="minorHAnsi"/>
          <w:iCs/>
          <w:snapToGrid w:val="0"/>
        </w:rPr>
        <w:t>…….</w:t>
      </w:r>
      <w:proofErr w:type="gramEnd"/>
      <w:r w:rsidRPr="004D0698">
        <w:rPr>
          <w:rFonts w:asciiTheme="minorHAnsi" w:hAnsiTheme="minorHAnsi" w:cstheme="minorHAnsi"/>
          <w:iCs/>
          <w:snapToGrid w:val="0"/>
        </w:rPr>
        <w:t>.</w:t>
      </w:r>
    </w:p>
    <w:p w14:paraId="7C92144B" w14:textId="5CE1DEEC" w:rsidR="00493F57" w:rsidRPr="004D0698" w:rsidRDefault="00493F57" w:rsidP="004D0698">
      <w:pPr>
        <w:pStyle w:val="Paragraphedeliste"/>
        <w:numPr>
          <w:ilvl w:val="0"/>
          <w:numId w:val="8"/>
        </w:numPr>
        <w:spacing w:before="120"/>
        <w:ind w:left="1077" w:hanging="357"/>
        <w:contextualSpacing w:val="0"/>
        <w:jc w:val="both"/>
        <w:rPr>
          <w:rFonts w:asciiTheme="minorHAnsi" w:hAnsiTheme="minorHAnsi" w:cstheme="minorHAnsi"/>
          <w:iCs/>
          <w:snapToGrid w:val="0"/>
        </w:rPr>
      </w:pPr>
      <w:r w:rsidRPr="004D0698">
        <w:rPr>
          <w:rFonts w:asciiTheme="minorHAnsi" w:hAnsiTheme="minorHAnsi" w:cstheme="minorHAnsi"/>
          <w:iCs/>
          <w:snapToGrid w:val="0"/>
        </w:rPr>
        <w:t>Les résistances R</w:t>
      </w:r>
      <w:r w:rsidR="00072985" w:rsidRPr="004D0698">
        <w:rPr>
          <w:rFonts w:asciiTheme="minorHAnsi" w:hAnsiTheme="minorHAnsi" w:cstheme="minorHAnsi"/>
          <w:iCs/>
          <w:snapToGrid w:val="0"/>
          <w:vertAlign w:val="subscript"/>
        </w:rPr>
        <w:t>2</w:t>
      </w:r>
      <w:r w:rsidRPr="004D0698">
        <w:rPr>
          <w:rFonts w:asciiTheme="minorHAnsi" w:hAnsiTheme="minorHAnsi" w:cstheme="minorHAnsi"/>
          <w:iCs/>
          <w:snapToGrid w:val="0"/>
        </w:rPr>
        <w:t xml:space="preserve"> et R</w:t>
      </w:r>
      <w:r w:rsidR="00072985" w:rsidRPr="004D0698">
        <w:rPr>
          <w:rFonts w:asciiTheme="minorHAnsi" w:hAnsiTheme="minorHAnsi" w:cstheme="minorHAnsi"/>
          <w:iCs/>
          <w:snapToGrid w:val="0"/>
          <w:vertAlign w:val="subscript"/>
        </w:rPr>
        <w:t>3</w:t>
      </w:r>
      <w:r w:rsidRPr="004D0698">
        <w:rPr>
          <w:rFonts w:asciiTheme="minorHAnsi" w:hAnsiTheme="minorHAnsi" w:cstheme="minorHAnsi"/>
          <w:iCs/>
          <w:snapToGrid w:val="0"/>
        </w:rPr>
        <w:t> : ……………………………………………………</w:t>
      </w:r>
      <w:proofErr w:type="gramStart"/>
      <w:r w:rsidRPr="004D0698">
        <w:rPr>
          <w:rFonts w:asciiTheme="minorHAnsi" w:hAnsiTheme="minorHAnsi" w:cstheme="minorHAnsi"/>
          <w:iCs/>
          <w:snapToGrid w:val="0"/>
        </w:rPr>
        <w:t>…….</w:t>
      </w:r>
      <w:proofErr w:type="gramEnd"/>
      <w:r w:rsidRPr="004D0698">
        <w:rPr>
          <w:rFonts w:asciiTheme="minorHAnsi" w:hAnsiTheme="minorHAnsi" w:cstheme="minorHAnsi"/>
          <w:iCs/>
          <w:snapToGrid w:val="0"/>
        </w:rPr>
        <w:t>.</w:t>
      </w:r>
    </w:p>
    <w:p w14:paraId="4D4618B7" w14:textId="77777777" w:rsidR="004D0698" w:rsidRDefault="00493F57" w:rsidP="00F879C4">
      <w:pPr>
        <w:ind w:left="360"/>
        <w:jc w:val="both"/>
        <w:rPr>
          <w:rFonts w:asciiTheme="minorHAnsi" w:hAnsiTheme="minorHAnsi" w:cstheme="minorHAnsi"/>
          <w:iCs/>
          <w:snapToGrid w:val="0"/>
          <w:sz w:val="22"/>
          <w:szCs w:val="22"/>
        </w:rPr>
      </w:pPr>
      <w:r w:rsidRPr="004D0698">
        <w:rPr>
          <w:rFonts w:asciiTheme="minorHAnsi" w:hAnsiTheme="minorHAnsi" w:cstheme="minorHAnsi"/>
          <w:iCs/>
          <w:snapToGrid w:val="0"/>
          <w:sz w:val="22"/>
          <w:szCs w:val="22"/>
        </w:rPr>
        <w:t>L</w:t>
      </w:r>
      <w:r w:rsidR="00072985" w:rsidRPr="004D0698">
        <w:rPr>
          <w:rFonts w:asciiTheme="minorHAnsi" w:hAnsiTheme="minorHAnsi" w:cstheme="minorHAnsi"/>
          <w:iCs/>
          <w:snapToGrid w:val="0"/>
          <w:sz w:val="22"/>
          <w:szCs w:val="22"/>
        </w:rPr>
        <w:t xml:space="preserve">e courant électrique est un mouvement d’ensemble de particules chargées, appelés porteurs de charge. Dans un circuit électrique, ce sont les électrons, chargés négativement, qui sont mis en mouvement par le générateur. </w:t>
      </w:r>
    </w:p>
    <w:p w14:paraId="451C15C4" w14:textId="77777777" w:rsidR="004D0698" w:rsidRDefault="004D0698" w:rsidP="00F879C4">
      <w:pPr>
        <w:ind w:left="360"/>
        <w:jc w:val="both"/>
        <w:rPr>
          <w:rFonts w:asciiTheme="minorHAnsi" w:hAnsiTheme="minorHAnsi" w:cstheme="minorHAnsi"/>
          <w:iCs/>
          <w:snapToGrid w:val="0"/>
          <w:sz w:val="22"/>
          <w:szCs w:val="22"/>
        </w:rPr>
      </w:pPr>
    </w:p>
    <w:p w14:paraId="7F908B1E" w14:textId="152EF28F" w:rsidR="00072985" w:rsidRPr="004D0698" w:rsidRDefault="00072985" w:rsidP="00F879C4">
      <w:pPr>
        <w:ind w:left="360"/>
        <w:jc w:val="both"/>
        <w:rPr>
          <w:rFonts w:asciiTheme="minorHAnsi" w:hAnsiTheme="minorHAnsi" w:cstheme="minorHAnsi"/>
          <w:iCs/>
          <w:snapToGrid w:val="0"/>
          <w:sz w:val="22"/>
          <w:szCs w:val="22"/>
        </w:rPr>
      </w:pPr>
      <w:r w:rsidRPr="004D0698">
        <w:rPr>
          <w:rFonts w:asciiTheme="minorHAnsi" w:hAnsiTheme="minorHAnsi" w:cstheme="minorHAnsi"/>
          <w:iCs/>
          <w:snapToGrid w:val="0"/>
          <w:sz w:val="22"/>
          <w:szCs w:val="22"/>
        </w:rPr>
        <w:t>L’intensité du courant, noté</w:t>
      </w:r>
      <w:r w:rsidR="004D0698">
        <w:rPr>
          <w:rFonts w:asciiTheme="minorHAnsi" w:hAnsiTheme="minorHAnsi" w:cstheme="minorHAnsi"/>
          <w:iCs/>
          <w:snapToGrid w:val="0"/>
          <w:sz w:val="22"/>
          <w:szCs w:val="22"/>
        </w:rPr>
        <w:t>e</w:t>
      </w:r>
      <w:r w:rsidRPr="004D0698">
        <w:rPr>
          <w:rFonts w:asciiTheme="minorHAnsi" w:hAnsiTheme="minorHAnsi" w:cstheme="minorHAnsi"/>
          <w:iCs/>
          <w:snapToGrid w:val="0"/>
          <w:sz w:val="22"/>
          <w:szCs w:val="22"/>
        </w:rPr>
        <w:t xml:space="preserve"> I, se mesure avec un ampèremètre, son unité est l’ampère A.</w:t>
      </w:r>
    </w:p>
    <w:p w14:paraId="08DA198D" w14:textId="6031F6E6" w:rsidR="00493F57" w:rsidRPr="004D0698" w:rsidRDefault="00072985" w:rsidP="00F879C4">
      <w:pPr>
        <w:ind w:left="360"/>
        <w:jc w:val="both"/>
        <w:rPr>
          <w:rFonts w:asciiTheme="minorHAnsi" w:hAnsiTheme="minorHAnsi" w:cstheme="minorHAnsi"/>
          <w:iCs/>
          <w:snapToGrid w:val="0"/>
          <w:sz w:val="22"/>
          <w:szCs w:val="22"/>
        </w:rPr>
      </w:pPr>
      <w:r w:rsidRPr="004D0698">
        <w:rPr>
          <w:rFonts w:asciiTheme="minorHAnsi" w:hAnsiTheme="minorHAnsi" w:cstheme="minorHAnsi"/>
          <w:iCs/>
          <w:snapToGrid w:val="0"/>
          <w:sz w:val="22"/>
          <w:szCs w:val="22"/>
        </w:rPr>
        <w:t xml:space="preserve"> </w:t>
      </w:r>
    </w:p>
    <w:p w14:paraId="774D8478" w14:textId="77777777" w:rsidR="00072985" w:rsidRPr="004D0698" w:rsidRDefault="00072985" w:rsidP="00F879C4">
      <w:pPr>
        <w:ind w:left="360"/>
        <w:jc w:val="both"/>
        <w:rPr>
          <w:rFonts w:asciiTheme="minorHAnsi" w:hAnsiTheme="minorHAnsi" w:cstheme="minorHAnsi"/>
          <w:iCs/>
          <w:snapToGrid w:val="0"/>
          <w:sz w:val="22"/>
          <w:szCs w:val="22"/>
        </w:rPr>
      </w:pPr>
      <w:r w:rsidRPr="004D0698">
        <w:rPr>
          <w:rFonts w:asciiTheme="minorHAnsi" w:hAnsiTheme="minorHAnsi" w:cstheme="minorHAnsi"/>
          <w:iCs/>
          <w:snapToGrid w:val="0"/>
          <w:sz w:val="22"/>
          <w:szCs w:val="22"/>
        </w:rPr>
        <w:t>Observer le circuit modèle et répondre aux questions suivantes :</w:t>
      </w:r>
    </w:p>
    <w:p w14:paraId="77D9B65C" w14:textId="37BE78A1" w:rsidR="00072985" w:rsidRPr="004D0698" w:rsidRDefault="00072985" w:rsidP="004D0698">
      <w:pPr>
        <w:pStyle w:val="Paragraphedeliste"/>
        <w:numPr>
          <w:ilvl w:val="0"/>
          <w:numId w:val="9"/>
        </w:numPr>
        <w:spacing w:before="120"/>
        <w:ind w:left="1077" w:hanging="357"/>
        <w:contextualSpacing w:val="0"/>
        <w:jc w:val="both"/>
        <w:rPr>
          <w:rFonts w:asciiTheme="minorHAnsi" w:hAnsiTheme="minorHAnsi" w:cstheme="minorHAnsi"/>
          <w:iCs/>
          <w:snapToGrid w:val="0"/>
        </w:rPr>
      </w:pPr>
      <w:r w:rsidRPr="004D0698">
        <w:rPr>
          <w:rFonts w:asciiTheme="minorHAnsi" w:hAnsiTheme="minorHAnsi" w:cstheme="minorHAnsi"/>
          <w:iCs/>
          <w:snapToGrid w:val="0"/>
        </w:rPr>
        <w:t>L’ampèremètre est-il branché en série ou en dérivation ? ………………………………………………………………………….</w:t>
      </w:r>
    </w:p>
    <w:p w14:paraId="387A0286" w14:textId="2B1EB763" w:rsidR="00072985" w:rsidRPr="004D0698" w:rsidRDefault="00072985" w:rsidP="004D0698">
      <w:pPr>
        <w:pStyle w:val="Paragraphedeliste"/>
        <w:numPr>
          <w:ilvl w:val="0"/>
          <w:numId w:val="9"/>
        </w:numPr>
        <w:spacing w:before="120"/>
        <w:ind w:left="1077" w:hanging="357"/>
        <w:contextualSpacing w:val="0"/>
        <w:jc w:val="both"/>
        <w:rPr>
          <w:rFonts w:asciiTheme="minorHAnsi" w:hAnsiTheme="minorHAnsi" w:cstheme="minorHAnsi"/>
          <w:iCs/>
          <w:snapToGrid w:val="0"/>
        </w:rPr>
      </w:pPr>
      <w:r w:rsidRPr="004D0698">
        <w:rPr>
          <w:rFonts w:asciiTheme="minorHAnsi" w:hAnsiTheme="minorHAnsi" w:cstheme="minorHAnsi"/>
          <w:iCs/>
          <w:snapToGrid w:val="0"/>
        </w:rPr>
        <w:t>Quelles sont les deux bornes utilisées pour le branchement de l’ampèremètre ? ……………………………………..</w:t>
      </w:r>
    </w:p>
    <w:p w14:paraId="546E1872" w14:textId="29A51E55" w:rsidR="00072985" w:rsidRPr="004D0698" w:rsidRDefault="00072985" w:rsidP="004D0698">
      <w:pPr>
        <w:pStyle w:val="Paragraphedeliste"/>
        <w:numPr>
          <w:ilvl w:val="0"/>
          <w:numId w:val="9"/>
        </w:numPr>
        <w:spacing w:before="120"/>
        <w:ind w:left="1077" w:hanging="357"/>
        <w:contextualSpacing w:val="0"/>
        <w:jc w:val="both"/>
        <w:rPr>
          <w:rFonts w:asciiTheme="minorHAnsi" w:hAnsiTheme="minorHAnsi" w:cstheme="minorHAnsi"/>
          <w:iCs/>
          <w:snapToGrid w:val="0"/>
        </w:rPr>
      </w:pPr>
      <w:r w:rsidRPr="004D0698">
        <w:rPr>
          <w:rFonts w:asciiTheme="minorHAnsi" w:hAnsiTheme="minorHAnsi" w:cstheme="minorHAnsi"/>
          <w:iCs/>
          <w:snapToGrid w:val="0"/>
        </w:rPr>
        <w:t>Que se passerait-il si on inversait ces deux bornes ? …………………………………………………………………………………</w:t>
      </w:r>
    </w:p>
    <w:p w14:paraId="3E895D2C" w14:textId="5F81105E" w:rsidR="00072985" w:rsidRPr="004D0698" w:rsidRDefault="00122879" w:rsidP="004D0698">
      <w:pPr>
        <w:pStyle w:val="Paragraphedeliste"/>
        <w:numPr>
          <w:ilvl w:val="0"/>
          <w:numId w:val="9"/>
        </w:numPr>
        <w:spacing w:before="120" w:line="360" w:lineRule="auto"/>
        <w:ind w:left="1077" w:hanging="357"/>
        <w:contextualSpacing w:val="0"/>
        <w:jc w:val="both"/>
        <w:rPr>
          <w:rFonts w:asciiTheme="minorHAnsi" w:hAnsiTheme="minorHAnsi" w:cstheme="minorHAnsi"/>
          <w:iCs/>
          <w:snapToGrid w:val="0"/>
        </w:rPr>
      </w:pPr>
      <w:r w:rsidRPr="004D0698">
        <w:rPr>
          <w:rFonts w:asciiTheme="minorHAnsi" w:hAnsiTheme="minorHAnsi" w:cstheme="minorHAnsi"/>
          <w:iCs/>
          <w:snapToGrid w:val="0"/>
        </w:rPr>
        <w:t>Parmi les intensités représentées sur le circuit (I, I</w:t>
      </w:r>
      <w:r w:rsidRPr="004D0698">
        <w:rPr>
          <w:rFonts w:asciiTheme="minorHAnsi" w:hAnsiTheme="minorHAnsi" w:cstheme="minorHAnsi"/>
          <w:iCs/>
          <w:snapToGrid w:val="0"/>
          <w:vertAlign w:val="subscript"/>
        </w:rPr>
        <w:t>1</w:t>
      </w:r>
      <w:r w:rsidRPr="004D0698">
        <w:rPr>
          <w:rFonts w:asciiTheme="minorHAnsi" w:hAnsiTheme="minorHAnsi" w:cstheme="minorHAnsi"/>
          <w:iCs/>
          <w:snapToGrid w:val="0"/>
        </w:rPr>
        <w:t>, I</w:t>
      </w:r>
      <w:r w:rsidRPr="004D0698">
        <w:rPr>
          <w:rFonts w:asciiTheme="minorHAnsi" w:hAnsiTheme="minorHAnsi" w:cstheme="minorHAnsi"/>
          <w:iCs/>
          <w:snapToGrid w:val="0"/>
          <w:vertAlign w:val="subscript"/>
        </w:rPr>
        <w:t>2</w:t>
      </w:r>
      <w:r w:rsidRPr="004D0698">
        <w:rPr>
          <w:rFonts w:asciiTheme="minorHAnsi" w:hAnsiTheme="minorHAnsi" w:cstheme="minorHAnsi"/>
          <w:iCs/>
          <w:snapToGrid w:val="0"/>
        </w:rPr>
        <w:t xml:space="preserve"> et I</w:t>
      </w:r>
      <w:r w:rsidRPr="004D0698">
        <w:rPr>
          <w:rFonts w:asciiTheme="minorHAnsi" w:hAnsiTheme="minorHAnsi" w:cstheme="minorHAnsi"/>
          <w:iCs/>
          <w:snapToGrid w:val="0"/>
          <w:vertAlign w:val="subscript"/>
        </w:rPr>
        <w:t>3</w:t>
      </w:r>
      <w:r w:rsidRPr="004D0698">
        <w:rPr>
          <w:rFonts w:asciiTheme="minorHAnsi" w:hAnsiTheme="minorHAnsi" w:cstheme="minorHAnsi"/>
          <w:iCs/>
          <w:snapToGrid w:val="0"/>
        </w:rPr>
        <w:t>), quelle(s) est(sont) celle(s) mesurée(s) par l’ampèremètre ? ………………………………………………………………………………………………………………………………………</w:t>
      </w:r>
    </w:p>
    <w:p w14:paraId="5B4D1D34" w14:textId="77777777" w:rsidR="004D0698" w:rsidRDefault="00CB5434" w:rsidP="00F879C4">
      <w:pPr>
        <w:ind w:left="360"/>
        <w:jc w:val="both"/>
        <w:rPr>
          <w:rFonts w:asciiTheme="minorHAnsi" w:hAnsiTheme="minorHAnsi" w:cstheme="minorHAnsi"/>
          <w:iCs/>
          <w:snapToGrid w:val="0"/>
          <w:sz w:val="22"/>
          <w:szCs w:val="22"/>
        </w:rPr>
      </w:pPr>
      <w:r w:rsidRPr="004D0698">
        <w:rPr>
          <w:rFonts w:asciiTheme="minorHAnsi" w:hAnsiTheme="minorHAnsi" w:cstheme="minorHAnsi"/>
          <w:iCs/>
          <w:snapToGrid w:val="0"/>
          <w:sz w:val="22"/>
          <w:szCs w:val="22"/>
        </w:rPr>
        <w:lastRenderedPageBreak/>
        <w:t>La tension électrique est une grandeur caractérisant une différence d’état électrique entre deux points d’un circuit. Elle est représentée par une flèche. Ainsi, dans le circuit modèle, la tension U</w:t>
      </w:r>
      <w:r w:rsidRPr="004D0698">
        <w:rPr>
          <w:rFonts w:asciiTheme="minorHAnsi" w:hAnsiTheme="minorHAnsi" w:cstheme="minorHAnsi"/>
          <w:iCs/>
          <w:snapToGrid w:val="0"/>
          <w:sz w:val="22"/>
          <w:szCs w:val="22"/>
          <w:vertAlign w:val="subscript"/>
        </w:rPr>
        <w:t>2</w:t>
      </w:r>
      <w:r w:rsidRPr="004D0698">
        <w:rPr>
          <w:rFonts w:asciiTheme="minorHAnsi" w:hAnsiTheme="minorHAnsi" w:cstheme="minorHAnsi"/>
          <w:iCs/>
          <w:snapToGrid w:val="0"/>
          <w:sz w:val="22"/>
          <w:szCs w:val="22"/>
        </w:rPr>
        <w:t xml:space="preserve"> est égale à la tension U</w:t>
      </w:r>
      <w:r w:rsidRPr="004D0698">
        <w:rPr>
          <w:rFonts w:asciiTheme="minorHAnsi" w:hAnsiTheme="minorHAnsi" w:cstheme="minorHAnsi"/>
          <w:iCs/>
          <w:snapToGrid w:val="0"/>
          <w:sz w:val="22"/>
          <w:szCs w:val="22"/>
          <w:vertAlign w:val="subscript"/>
        </w:rPr>
        <w:t>CF</w:t>
      </w:r>
      <w:r w:rsidRPr="004D0698">
        <w:rPr>
          <w:rFonts w:asciiTheme="minorHAnsi" w:hAnsiTheme="minorHAnsi" w:cstheme="minorHAnsi"/>
          <w:iCs/>
          <w:snapToGrid w:val="0"/>
          <w:sz w:val="22"/>
          <w:szCs w:val="22"/>
        </w:rPr>
        <w:t xml:space="preserve"> (la flèche pointe vers C). </w:t>
      </w:r>
    </w:p>
    <w:p w14:paraId="45A431B2" w14:textId="77777777" w:rsidR="004D0698" w:rsidRDefault="004D0698" w:rsidP="00F879C4">
      <w:pPr>
        <w:ind w:left="360"/>
        <w:jc w:val="both"/>
        <w:rPr>
          <w:rFonts w:asciiTheme="minorHAnsi" w:hAnsiTheme="minorHAnsi" w:cstheme="minorHAnsi"/>
          <w:iCs/>
          <w:snapToGrid w:val="0"/>
          <w:sz w:val="22"/>
          <w:szCs w:val="22"/>
        </w:rPr>
      </w:pPr>
    </w:p>
    <w:p w14:paraId="7B85E14B" w14:textId="38663FA3" w:rsidR="00F879C4" w:rsidRPr="004D0698" w:rsidRDefault="00CB5434" w:rsidP="00F879C4">
      <w:pPr>
        <w:ind w:left="360"/>
        <w:jc w:val="both"/>
        <w:rPr>
          <w:rFonts w:asciiTheme="minorHAnsi" w:hAnsiTheme="minorHAnsi" w:cstheme="minorHAnsi"/>
          <w:iCs/>
          <w:snapToGrid w:val="0"/>
          <w:sz w:val="22"/>
          <w:szCs w:val="22"/>
        </w:rPr>
      </w:pPr>
      <w:r w:rsidRPr="004D0698">
        <w:rPr>
          <w:rFonts w:asciiTheme="minorHAnsi" w:hAnsiTheme="minorHAnsi" w:cstheme="minorHAnsi"/>
          <w:iCs/>
          <w:snapToGrid w:val="0"/>
          <w:sz w:val="22"/>
          <w:szCs w:val="22"/>
        </w:rPr>
        <w:t>La tension électrique</w:t>
      </w:r>
      <w:r w:rsidR="004D0698">
        <w:rPr>
          <w:rFonts w:asciiTheme="minorHAnsi" w:hAnsiTheme="minorHAnsi" w:cstheme="minorHAnsi"/>
          <w:iCs/>
          <w:snapToGrid w:val="0"/>
          <w:sz w:val="22"/>
          <w:szCs w:val="22"/>
        </w:rPr>
        <w:t>, notée U,</w:t>
      </w:r>
      <w:r w:rsidRPr="004D0698">
        <w:rPr>
          <w:rFonts w:asciiTheme="minorHAnsi" w:hAnsiTheme="minorHAnsi" w:cstheme="minorHAnsi"/>
          <w:iCs/>
          <w:snapToGrid w:val="0"/>
          <w:sz w:val="22"/>
          <w:szCs w:val="22"/>
        </w:rPr>
        <w:t xml:space="preserve"> se mesure avec un voltmètre, son unité est le volt V.</w:t>
      </w:r>
    </w:p>
    <w:p w14:paraId="0B080442" w14:textId="77777777" w:rsidR="004D0698" w:rsidRDefault="004D0698" w:rsidP="00F879C4">
      <w:pPr>
        <w:ind w:left="360"/>
        <w:jc w:val="both"/>
        <w:rPr>
          <w:rFonts w:asciiTheme="minorHAnsi" w:hAnsiTheme="minorHAnsi" w:cstheme="minorHAnsi"/>
          <w:iCs/>
          <w:snapToGrid w:val="0"/>
          <w:sz w:val="22"/>
          <w:szCs w:val="22"/>
        </w:rPr>
      </w:pPr>
    </w:p>
    <w:p w14:paraId="5F38B91E" w14:textId="026F832D" w:rsidR="00CB5434" w:rsidRPr="004D0698" w:rsidRDefault="00CB5434" w:rsidP="00F879C4">
      <w:pPr>
        <w:ind w:left="360"/>
        <w:jc w:val="both"/>
        <w:rPr>
          <w:rFonts w:asciiTheme="minorHAnsi" w:hAnsiTheme="minorHAnsi" w:cstheme="minorHAnsi"/>
          <w:iCs/>
          <w:snapToGrid w:val="0"/>
          <w:sz w:val="22"/>
          <w:szCs w:val="22"/>
        </w:rPr>
      </w:pPr>
      <w:r w:rsidRPr="004D0698">
        <w:rPr>
          <w:rFonts w:asciiTheme="minorHAnsi" w:hAnsiTheme="minorHAnsi" w:cstheme="minorHAnsi"/>
          <w:iCs/>
          <w:snapToGrid w:val="0"/>
          <w:sz w:val="22"/>
          <w:szCs w:val="22"/>
        </w:rPr>
        <w:t>Remarque : Pour mesurer la tension électrique aux bornes d’un dipôle, on branche le voltmètre en dérivation sur les bornes de ce dipôle.</w:t>
      </w:r>
    </w:p>
    <w:p w14:paraId="06FF3423" w14:textId="077FE7E1" w:rsidR="0058132A" w:rsidRPr="004D0698" w:rsidRDefault="0058132A" w:rsidP="00F879C4">
      <w:pPr>
        <w:ind w:left="360"/>
        <w:jc w:val="both"/>
        <w:rPr>
          <w:rFonts w:asciiTheme="minorHAnsi" w:hAnsiTheme="minorHAnsi" w:cstheme="minorHAnsi"/>
          <w:iCs/>
          <w:snapToGrid w:val="0"/>
          <w:sz w:val="22"/>
          <w:szCs w:val="22"/>
        </w:rPr>
      </w:pPr>
    </w:p>
    <w:p w14:paraId="50EF48F3" w14:textId="76E62962" w:rsidR="0058132A" w:rsidRPr="004D0698" w:rsidRDefault="0058132A" w:rsidP="00F879C4">
      <w:pPr>
        <w:ind w:left="360"/>
        <w:jc w:val="both"/>
        <w:rPr>
          <w:rFonts w:asciiTheme="minorHAnsi" w:hAnsiTheme="minorHAnsi" w:cstheme="minorHAnsi"/>
          <w:iCs/>
          <w:snapToGrid w:val="0"/>
          <w:sz w:val="22"/>
          <w:szCs w:val="22"/>
        </w:rPr>
      </w:pPr>
      <w:r w:rsidRPr="004D0698">
        <w:rPr>
          <w:rFonts w:asciiTheme="minorHAnsi" w:hAnsiTheme="minorHAnsi" w:cstheme="minorHAnsi"/>
          <w:iCs/>
          <w:snapToGrid w:val="0"/>
          <w:sz w:val="22"/>
          <w:szCs w:val="22"/>
        </w:rPr>
        <w:t>Observer le circuit modèle et répondre aux questions suivantes :</w:t>
      </w:r>
    </w:p>
    <w:p w14:paraId="76CE9793" w14:textId="518DDE9F" w:rsidR="0058132A" w:rsidRDefault="009E0F30" w:rsidP="004D0698">
      <w:pPr>
        <w:pStyle w:val="Paragraphedeliste"/>
        <w:numPr>
          <w:ilvl w:val="0"/>
          <w:numId w:val="10"/>
        </w:numPr>
        <w:spacing w:before="120"/>
        <w:ind w:left="1077" w:hanging="357"/>
        <w:contextualSpacing w:val="0"/>
        <w:jc w:val="both"/>
        <w:rPr>
          <w:rFonts w:asciiTheme="minorHAnsi" w:hAnsiTheme="minorHAnsi" w:cstheme="minorHAnsi"/>
          <w:iCs/>
          <w:snapToGrid w:val="0"/>
        </w:rPr>
      </w:pPr>
      <w:r>
        <w:rPr>
          <w:rFonts w:asciiTheme="minorHAnsi" w:hAnsiTheme="minorHAnsi" w:cstheme="minorHAnsi"/>
          <w:iCs/>
          <w:snapToGrid w:val="0"/>
        </w:rPr>
        <w:t>Nommer en utilisant les lettres A, B, C, D, E et F, les différentes tension fléchées (U, U</w:t>
      </w:r>
      <w:r w:rsidRPr="009E0F30">
        <w:rPr>
          <w:rFonts w:asciiTheme="minorHAnsi" w:hAnsiTheme="minorHAnsi" w:cstheme="minorHAnsi"/>
          <w:iCs/>
          <w:snapToGrid w:val="0"/>
          <w:vertAlign w:val="subscript"/>
        </w:rPr>
        <w:t>1</w:t>
      </w:r>
      <w:r>
        <w:rPr>
          <w:rFonts w:asciiTheme="minorHAnsi" w:hAnsiTheme="minorHAnsi" w:cstheme="minorHAnsi"/>
          <w:iCs/>
          <w:snapToGrid w:val="0"/>
        </w:rPr>
        <w:t>, U</w:t>
      </w:r>
      <w:r w:rsidRPr="009E0F30">
        <w:rPr>
          <w:rFonts w:asciiTheme="minorHAnsi" w:hAnsiTheme="minorHAnsi" w:cstheme="minorHAnsi"/>
          <w:iCs/>
          <w:snapToGrid w:val="0"/>
          <w:vertAlign w:val="subscript"/>
        </w:rPr>
        <w:t>2</w:t>
      </w:r>
      <w:r>
        <w:rPr>
          <w:rFonts w:asciiTheme="minorHAnsi" w:hAnsiTheme="minorHAnsi" w:cstheme="minorHAnsi"/>
          <w:iCs/>
          <w:snapToGrid w:val="0"/>
        </w:rPr>
        <w:t xml:space="preserve"> et U</w:t>
      </w:r>
      <w:r w:rsidRPr="009E0F30">
        <w:rPr>
          <w:rFonts w:asciiTheme="minorHAnsi" w:hAnsiTheme="minorHAnsi" w:cstheme="minorHAnsi"/>
          <w:iCs/>
          <w:snapToGrid w:val="0"/>
          <w:vertAlign w:val="subscript"/>
        </w:rPr>
        <w:t>3</w:t>
      </w:r>
      <w:r>
        <w:rPr>
          <w:rFonts w:asciiTheme="minorHAnsi" w:hAnsiTheme="minorHAnsi" w:cstheme="minorHAnsi"/>
          <w:iCs/>
          <w:snapToGrid w:val="0"/>
        </w:rPr>
        <w:t xml:space="preserve">) : </w:t>
      </w:r>
    </w:p>
    <w:p w14:paraId="12314491" w14:textId="5B810FE1" w:rsidR="009E0F30" w:rsidRDefault="009E0F30" w:rsidP="009E0F30">
      <w:pPr>
        <w:pStyle w:val="Paragraphedeliste"/>
        <w:spacing w:before="120"/>
        <w:ind w:left="1077"/>
        <w:contextualSpacing w:val="0"/>
        <w:jc w:val="both"/>
        <w:rPr>
          <w:rFonts w:asciiTheme="minorHAnsi" w:hAnsiTheme="minorHAnsi" w:cstheme="minorHAnsi"/>
          <w:iCs/>
          <w:snapToGrid w:val="0"/>
        </w:rPr>
      </w:pPr>
      <w:r>
        <w:rPr>
          <w:rFonts w:asciiTheme="minorHAnsi" w:hAnsiTheme="minorHAnsi" w:cstheme="minorHAnsi"/>
          <w:iCs/>
          <w:snapToGrid w:val="0"/>
        </w:rPr>
        <w:t>………………………………………………………………………………………………………………………………………………………………….</w:t>
      </w:r>
    </w:p>
    <w:p w14:paraId="014AFF69" w14:textId="184F28AE" w:rsidR="009E0F30" w:rsidRDefault="009E0F30" w:rsidP="004D0698">
      <w:pPr>
        <w:pStyle w:val="Paragraphedeliste"/>
        <w:numPr>
          <w:ilvl w:val="0"/>
          <w:numId w:val="10"/>
        </w:numPr>
        <w:spacing w:before="120"/>
        <w:ind w:left="1077"/>
        <w:contextualSpacing w:val="0"/>
        <w:jc w:val="both"/>
        <w:rPr>
          <w:rFonts w:asciiTheme="minorHAnsi" w:hAnsiTheme="minorHAnsi" w:cstheme="minorHAnsi"/>
          <w:iCs/>
          <w:snapToGrid w:val="0"/>
        </w:rPr>
      </w:pPr>
      <w:r>
        <w:rPr>
          <w:rFonts w:asciiTheme="minorHAnsi" w:hAnsiTheme="minorHAnsi" w:cstheme="minorHAnsi"/>
          <w:iCs/>
          <w:snapToGrid w:val="0"/>
        </w:rPr>
        <w:t xml:space="preserve">Les tensions ont été fléchées en respectant </w:t>
      </w:r>
      <w:proofErr w:type="gramStart"/>
      <w:r>
        <w:rPr>
          <w:rFonts w:asciiTheme="minorHAnsi" w:hAnsiTheme="minorHAnsi" w:cstheme="minorHAnsi"/>
          <w:iCs/>
          <w:snapToGrid w:val="0"/>
        </w:rPr>
        <w:t>la convention générateur</w:t>
      </w:r>
      <w:proofErr w:type="gramEnd"/>
      <w:r>
        <w:rPr>
          <w:rFonts w:asciiTheme="minorHAnsi" w:hAnsiTheme="minorHAnsi" w:cstheme="minorHAnsi"/>
          <w:iCs/>
          <w:snapToGrid w:val="0"/>
        </w:rPr>
        <w:t xml:space="preserve"> pour le générateur et la convention récepteur pour les autres dipôles. Quelle différence observez-vous entre ces deux conventions ?</w:t>
      </w:r>
    </w:p>
    <w:p w14:paraId="782D3D94" w14:textId="436C0548" w:rsidR="009E0F30" w:rsidRDefault="009E0F30" w:rsidP="009E0F30">
      <w:pPr>
        <w:pStyle w:val="Paragraphedeliste"/>
        <w:spacing w:before="120"/>
        <w:ind w:left="1077"/>
        <w:contextualSpacing w:val="0"/>
        <w:jc w:val="both"/>
        <w:rPr>
          <w:rFonts w:asciiTheme="minorHAnsi" w:hAnsiTheme="minorHAnsi" w:cstheme="minorHAnsi"/>
          <w:iCs/>
          <w:snapToGrid w:val="0"/>
        </w:rPr>
      </w:pPr>
      <w:r>
        <w:rPr>
          <w:rFonts w:asciiTheme="minorHAnsi" w:hAnsiTheme="minorHAnsi" w:cstheme="minorHAnsi"/>
          <w:iCs/>
          <w:snapToGrid w:val="0"/>
        </w:rPr>
        <w:t>………………………………………………………………………………………………………………………………………………………………….</w:t>
      </w:r>
    </w:p>
    <w:p w14:paraId="22137E10" w14:textId="29773A13" w:rsidR="009E0F30" w:rsidRDefault="009E0F30" w:rsidP="009E0F30">
      <w:pPr>
        <w:pStyle w:val="Paragraphedeliste"/>
        <w:spacing w:before="120"/>
        <w:ind w:left="1077"/>
        <w:contextualSpacing w:val="0"/>
        <w:jc w:val="both"/>
        <w:rPr>
          <w:rFonts w:asciiTheme="minorHAnsi" w:hAnsiTheme="minorHAnsi" w:cstheme="minorHAnsi"/>
          <w:iCs/>
          <w:snapToGrid w:val="0"/>
        </w:rPr>
      </w:pPr>
      <w:r>
        <w:rPr>
          <w:rFonts w:asciiTheme="minorHAnsi" w:hAnsiTheme="minorHAnsi" w:cstheme="minorHAnsi"/>
          <w:iCs/>
          <w:snapToGrid w:val="0"/>
        </w:rPr>
        <w:t>………………………………………………………………………………………………………………………………………………………………….</w:t>
      </w:r>
    </w:p>
    <w:p w14:paraId="5DFBA1D3" w14:textId="77D2E448" w:rsidR="009E0F30" w:rsidRDefault="009E0F30" w:rsidP="004D0698">
      <w:pPr>
        <w:pStyle w:val="Paragraphedeliste"/>
        <w:numPr>
          <w:ilvl w:val="0"/>
          <w:numId w:val="10"/>
        </w:numPr>
        <w:jc w:val="both"/>
        <w:rPr>
          <w:rFonts w:asciiTheme="minorHAnsi" w:hAnsiTheme="minorHAnsi" w:cstheme="minorHAnsi"/>
          <w:iCs/>
          <w:snapToGrid w:val="0"/>
        </w:rPr>
      </w:pPr>
      <w:r>
        <w:rPr>
          <w:rFonts w:asciiTheme="minorHAnsi" w:hAnsiTheme="minorHAnsi" w:cstheme="minorHAnsi"/>
          <w:iCs/>
          <w:snapToGrid w:val="0"/>
        </w:rPr>
        <w:t>Représenter sur le circuit, un voltmètre permettant de mesurer la tension U</w:t>
      </w:r>
      <w:r w:rsidRPr="009E0F30">
        <w:rPr>
          <w:rFonts w:asciiTheme="minorHAnsi" w:hAnsiTheme="minorHAnsi" w:cstheme="minorHAnsi"/>
          <w:iCs/>
          <w:snapToGrid w:val="0"/>
          <w:vertAlign w:val="subscript"/>
        </w:rPr>
        <w:t>2</w:t>
      </w:r>
      <w:r>
        <w:rPr>
          <w:rFonts w:asciiTheme="minorHAnsi" w:hAnsiTheme="minorHAnsi" w:cstheme="minorHAnsi"/>
          <w:iCs/>
          <w:snapToGrid w:val="0"/>
        </w:rPr>
        <w:t xml:space="preserve">. </w:t>
      </w:r>
    </w:p>
    <w:p w14:paraId="46C00FC1" w14:textId="77777777" w:rsidR="00401F82" w:rsidRDefault="00401F82" w:rsidP="004D0698">
      <w:pPr>
        <w:pStyle w:val="Paragraphedeliste"/>
        <w:numPr>
          <w:ilvl w:val="0"/>
          <w:numId w:val="10"/>
        </w:numPr>
        <w:spacing w:before="120"/>
        <w:contextualSpacing w:val="0"/>
        <w:jc w:val="both"/>
        <w:rPr>
          <w:rFonts w:asciiTheme="minorHAnsi" w:hAnsiTheme="minorHAnsi" w:cstheme="minorHAnsi"/>
          <w:iCs/>
          <w:snapToGrid w:val="0"/>
        </w:rPr>
      </w:pPr>
      <w:r>
        <w:rPr>
          <w:rFonts w:asciiTheme="minorHAnsi" w:hAnsiTheme="minorHAnsi" w:cstheme="minorHAnsi"/>
          <w:iCs/>
          <w:snapToGrid w:val="0"/>
        </w:rPr>
        <w:t xml:space="preserve">Que se passerait-il si on inversait les deux bornes du voltmètre précédent ? </w:t>
      </w:r>
    </w:p>
    <w:p w14:paraId="5A65469E" w14:textId="55653518" w:rsidR="00401F82" w:rsidRDefault="00401F82" w:rsidP="00401F82">
      <w:pPr>
        <w:pStyle w:val="Paragraphedeliste"/>
        <w:spacing w:before="120"/>
        <w:ind w:left="1080"/>
        <w:contextualSpacing w:val="0"/>
        <w:jc w:val="both"/>
        <w:rPr>
          <w:rFonts w:asciiTheme="minorHAnsi" w:hAnsiTheme="minorHAnsi" w:cstheme="minorHAnsi"/>
          <w:iCs/>
          <w:snapToGrid w:val="0"/>
        </w:rPr>
      </w:pPr>
      <w:r>
        <w:rPr>
          <w:rFonts w:asciiTheme="minorHAnsi" w:hAnsiTheme="minorHAnsi" w:cstheme="minorHAnsi"/>
          <w:iCs/>
          <w:snapToGrid w:val="0"/>
        </w:rPr>
        <w:t>………………………………………………………………………………………………………………………………………………………………….</w:t>
      </w:r>
    </w:p>
    <w:p w14:paraId="33D561A3" w14:textId="77777777" w:rsidR="00401F82" w:rsidRDefault="00401F82" w:rsidP="00401F82">
      <w:pPr>
        <w:pStyle w:val="Paragraphedeliste"/>
        <w:spacing w:before="120"/>
        <w:ind w:left="1077"/>
        <w:contextualSpacing w:val="0"/>
        <w:jc w:val="both"/>
        <w:rPr>
          <w:rFonts w:asciiTheme="minorHAnsi" w:hAnsiTheme="minorHAnsi" w:cstheme="minorHAnsi"/>
          <w:iCs/>
          <w:snapToGrid w:val="0"/>
        </w:rPr>
      </w:pPr>
      <w:r>
        <w:rPr>
          <w:rFonts w:asciiTheme="minorHAnsi" w:hAnsiTheme="minorHAnsi" w:cstheme="minorHAnsi"/>
          <w:iCs/>
          <w:snapToGrid w:val="0"/>
        </w:rPr>
        <w:t>………………………………………………………………………………………………………………………………………………………………….</w:t>
      </w:r>
    </w:p>
    <w:p w14:paraId="2AFAE07A" w14:textId="6A54AB6E" w:rsidR="0058132A" w:rsidRPr="00401F82" w:rsidRDefault="00F44F12" w:rsidP="004D0698">
      <w:pPr>
        <w:pStyle w:val="Paragraphedeliste"/>
        <w:numPr>
          <w:ilvl w:val="0"/>
          <w:numId w:val="6"/>
        </w:numPr>
        <w:jc w:val="both"/>
        <w:rPr>
          <w:rFonts w:asciiTheme="minorHAnsi" w:hAnsiTheme="minorHAnsi" w:cstheme="minorHAnsi"/>
          <w:iCs/>
          <w:snapToGrid w:val="0"/>
          <w:u w:val="single"/>
        </w:rPr>
      </w:pPr>
      <w:r>
        <w:rPr>
          <w:noProof/>
        </w:rPr>
        <mc:AlternateContent>
          <mc:Choice Requires="wps">
            <w:drawing>
              <wp:anchor distT="45720" distB="45720" distL="114300" distR="114300" simplePos="0" relativeHeight="251714560" behindDoc="0" locked="0" layoutInCell="1" allowOverlap="1" wp14:anchorId="708BA4E5" wp14:editId="28C6E5B7">
                <wp:simplePos x="0" y="0"/>
                <wp:positionH relativeFrom="column">
                  <wp:posOffset>4743450</wp:posOffset>
                </wp:positionH>
                <wp:positionV relativeFrom="paragraph">
                  <wp:posOffset>229870</wp:posOffset>
                </wp:positionV>
                <wp:extent cx="1885950" cy="1404620"/>
                <wp:effectExtent l="0" t="0" r="19050" b="13970"/>
                <wp:wrapSquare wrapText="bothSides"/>
                <wp:docPr id="294" name="Zone de text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85950" cy="1404620"/>
                        </a:xfrm>
                        <a:prstGeom prst="rect">
                          <a:avLst/>
                        </a:prstGeom>
                        <a:solidFill>
                          <a:srgbClr val="FFFFFF"/>
                        </a:solidFill>
                        <a:ln w="9525">
                          <a:solidFill>
                            <a:srgbClr val="000000"/>
                          </a:solidFill>
                          <a:miter lim="800000"/>
                          <a:headEnd/>
                          <a:tailEnd/>
                        </a:ln>
                      </wps:spPr>
                      <wps:txbx>
                        <w:txbxContent>
                          <w:p w14:paraId="4D96DAF2" w14:textId="26DBD4B8" w:rsidR="00C01724" w:rsidRDefault="00C01724">
                            <w:r>
                              <w:rPr>
                                <w:noProof/>
                              </w:rPr>
                              <w:drawing>
                                <wp:inline distT="0" distB="0" distL="0" distR="0" wp14:anchorId="1B05ACC6" wp14:editId="43C1E67F">
                                  <wp:extent cx="1657350" cy="1543050"/>
                                  <wp:effectExtent l="0" t="0" r="0" b="0"/>
                                  <wp:docPr id="288" name="Image 2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rotWithShape="1">
                                          <a:blip r:embed="rId8">
                                            <a:extLst>
                                              <a:ext uri="{28A0092B-C50C-407E-A947-70E740481C1C}">
                                                <a14:useLocalDpi xmlns:a14="http://schemas.microsoft.com/office/drawing/2010/main" val="0"/>
                                              </a:ext>
                                            </a:extLst>
                                          </a:blip>
                                          <a:srcRect l="6323" t="47314" r="68677" b="39014"/>
                                          <a:stretch/>
                                        </pic:blipFill>
                                        <pic:spPr bwMode="auto">
                                          <a:xfrm rot="10800000">
                                            <a:off x="0" y="0"/>
                                            <a:ext cx="1657350" cy="1543050"/>
                                          </a:xfrm>
                                          <a:prstGeom prst="rect">
                                            <a:avLst/>
                                          </a:prstGeom>
                                          <a:noFill/>
                                          <a:ln>
                                            <a:noFill/>
                                          </a:ln>
                                          <a:extLst>
                                            <a:ext uri="{53640926-AAD7-44D8-BBD7-CCE9431645EC}">
                                              <a14:shadowObscured xmlns:a14="http://schemas.microsoft.com/office/drawing/2010/main"/>
                                            </a:ext>
                                          </a:extLst>
                                        </pic:spPr>
                                      </pic:pic>
                                    </a:graphicData>
                                  </a:graphic>
                                </wp:inline>
                              </w:drawing>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708BA4E5" id="_x0000_s1028" type="#_x0000_t202" style="position:absolute;left:0;text-align:left;margin-left:373.5pt;margin-top:18.1pt;width:148.5pt;height:110.6pt;z-index:251714560;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9ZfYKwIAAFMEAAAOAAAAZHJzL2Uyb0RvYy54bWysVE2P0zAQvSPxHyzfadKoXdqo6WrpUoS0&#10;fEgLF24T22ksHNvYbpPy63fstKVa4ILIwbI74+c37810dTt0ihyE89Loik4nOSVCM8Ol3lX065ft&#10;qwUlPoDmoIwWFT0KT2/XL1+seluKwrRGceEIgmhf9raibQi2zDLPWtGBnxgrNAYb4zoIeHS7jDvo&#10;Eb1TWZHnN1lvHLfOMOE9/no/Buk64TeNYOFT03gRiKoocgtpdWmt45qtV1DuHNhWshMN+AcWHUiN&#10;j16g7iEA2Tv5G1QnmTPeNGHCTJeZppFMpBqwmmn+rJrHFqxItaA43l5k8v8Pln08fHZE8ooWyxkl&#10;Gjo06RtaRbggQQxBkCKK1FtfYu6jxewwvDEDmp0K9vbBsO+eaLNpQe/EnXOmbwVwJDmNN7OrqyOO&#10;jyB1/8FwfAv2wSSgoXFdVBA1IYiOZh0vBiEPwuKTi8V8OccQw9h0ls9uimRhBuX5unU+vBOmI3FT&#10;UYcdkODh8OBDpAPlOSW+5o2SfCuVSge3qzfKkQNgt2zTlyp4lqY06Su6nBfzUYG/QuTp+xNEJwO2&#10;vZJdRReXJCijbm81T00ZQKpxj5SVPgkZtRtVDEM9jMad/akNP6KyzoxdjlOJm9a4n5T02OEV9T/2&#10;4AQl6r1Gd5bT2SyORDrM5q9RSuKuI/V1BDRDqIoGSsbtJqQxSrrZO3RxK5O+0e6RyYkydm6S/TRl&#10;cTSuzynr13/B+gkAAP//AwBQSwMEFAAGAAgAAAAhADLw3kffAAAACwEAAA8AAABkcnMvZG93bnJl&#10;di54bWxMj81OwzAQhO9IvIO1SFwq6pDmB4VsKqjUE6eGcnfjJYmI1yF22/TtcU/0ODuj2W/K9WwG&#10;caLJ9ZYRnpcRCOLG6p5bhP3n9ukFhPOKtRosE8KFHKyr+7tSFdqeeUen2rcilLArFELn/VhI6ZqO&#10;jHJLOxIH79tORvkgp1bqSZ1DuRlkHEWZNKrn8KFTI206an7qo0HIfuvV4uNLL3h32b5PjUn1Zp8i&#10;Pj7Mb68gPM3+PwxX/IAOVWA62CNrJwaEPMnDFo+wymIQ10CUJOFyQIjTPAFZlfJ2Q/UHAAD//wMA&#10;UEsBAi0AFAAGAAgAAAAhALaDOJL+AAAA4QEAABMAAAAAAAAAAAAAAAAAAAAAAFtDb250ZW50X1R5&#10;cGVzXS54bWxQSwECLQAUAAYACAAAACEAOP0h/9YAAACUAQAACwAAAAAAAAAAAAAAAAAvAQAAX3Jl&#10;bHMvLnJlbHNQSwECLQAUAAYACAAAACEAxvWX2CsCAABTBAAADgAAAAAAAAAAAAAAAAAuAgAAZHJz&#10;L2Uyb0RvYy54bWxQSwECLQAUAAYACAAAACEAMvDeR98AAAALAQAADwAAAAAAAAAAAAAAAACFBAAA&#10;ZHJzL2Rvd25yZXYueG1sUEsFBgAAAAAEAAQA8wAAAJEFAAAAAA==&#10;">
                <v:textbox style="mso-fit-shape-to-text:t">
                  <w:txbxContent>
                    <w:p w14:paraId="4D96DAF2" w14:textId="26DBD4B8" w:rsidR="00C01724" w:rsidRDefault="00C01724">
                      <w:r>
                        <w:rPr>
                          <w:noProof/>
                        </w:rPr>
                        <w:drawing>
                          <wp:inline distT="0" distB="0" distL="0" distR="0" wp14:anchorId="1B05ACC6" wp14:editId="43C1E67F">
                            <wp:extent cx="1657350" cy="1543050"/>
                            <wp:effectExtent l="0" t="0" r="0" b="0"/>
                            <wp:docPr id="288" name="Image 2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rotWithShape="1">
                                    <a:blip r:embed="rId8">
                                      <a:extLst>
                                        <a:ext uri="{28A0092B-C50C-407E-A947-70E740481C1C}">
                                          <a14:useLocalDpi xmlns:a14="http://schemas.microsoft.com/office/drawing/2010/main" val="0"/>
                                        </a:ext>
                                      </a:extLst>
                                    </a:blip>
                                    <a:srcRect l="6323" t="47314" r="68677" b="39014"/>
                                    <a:stretch/>
                                  </pic:blipFill>
                                  <pic:spPr bwMode="auto">
                                    <a:xfrm rot="10800000">
                                      <a:off x="0" y="0"/>
                                      <a:ext cx="1657350" cy="1543050"/>
                                    </a:xfrm>
                                    <a:prstGeom prst="rect">
                                      <a:avLst/>
                                    </a:prstGeom>
                                    <a:noFill/>
                                    <a:ln>
                                      <a:noFill/>
                                    </a:ln>
                                    <a:extLst>
                                      <a:ext uri="{53640926-AAD7-44D8-BBD7-CCE9431645EC}">
                                        <a14:shadowObscured xmlns:a14="http://schemas.microsoft.com/office/drawing/2010/main"/>
                                      </a:ext>
                                    </a:extLst>
                                  </pic:spPr>
                                </pic:pic>
                              </a:graphicData>
                            </a:graphic>
                          </wp:inline>
                        </w:drawing>
                      </w:r>
                    </w:p>
                  </w:txbxContent>
                </v:textbox>
                <w10:wrap type="square"/>
              </v:shape>
            </w:pict>
          </mc:Fallback>
        </mc:AlternateContent>
      </w:r>
      <w:r w:rsidR="00401F82" w:rsidRPr="00401F82">
        <w:rPr>
          <w:rFonts w:asciiTheme="minorHAnsi" w:hAnsiTheme="minorHAnsi" w:cstheme="minorHAnsi"/>
          <w:iCs/>
          <w:snapToGrid w:val="0"/>
          <w:u w:val="single"/>
        </w:rPr>
        <w:t>Relations entre les grandeurs électriques</w:t>
      </w:r>
    </w:p>
    <w:p w14:paraId="0E3E64B6" w14:textId="1B1C7DEE" w:rsidR="00401F82" w:rsidRDefault="00401F82" w:rsidP="00401F82">
      <w:pPr>
        <w:jc w:val="both"/>
        <w:rPr>
          <w:rFonts w:asciiTheme="minorHAnsi" w:hAnsiTheme="minorHAnsi" w:cstheme="minorHAnsi"/>
          <w:iCs/>
          <w:snapToGrid w:val="0"/>
        </w:rPr>
      </w:pPr>
    </w:p>
    <w:p w14:paraId="4FFA1CCD" w14:textId="75E9A811" w:rsidR="00401F82" w:rsidRPr="00114B2B" w:rsidRDefault="00401F82" w:rsidP="00401F82">
      <w:pPr>
        <w:pStyle w:val="Paragraphedeliste"/>
        <w:numPr>
          <w:ilvl w:val="1"/>
          <w:numId w:val="1"/>
        </w:numPr>
        <w:jc w:val="both"/>
        <w:rPr>
          <w:rFonts w:asciiTheme="minorHAnsi" w:hAnsiTheme="minorHAnsi" w:cstheme="minorHAnsi"/>
          <w:b/>
          <w:bCs/>
          <w:iCs/>
          <w:snapToGrid w:val="0"/>
          <w:highlight w:val="yellow"/>
        </w:rPr>
      </w:pPr>
      <w:r w:rsidRPr="00114B2B">
        <w:rPr>
          <w:rFonts w:asciiTheme="minorHAnsi" w:hAnsiTheme="minorHAnsi" w:cstheme="minorHAnsi"/>
          <w:b/>
          <w:bCs/>
          <w:iCs/>
          <w:snapToGrid w:val="0"/>
          <w:highlight w:val="yellow"/>
          <w:u w:val="single"/>
        </w:rPr>
        <w:t>Loi des nœuds</w:t>
      </w:r>
      <w:r w:rsidRPr="00114B2B">
        <w:rPr>
          <w:rFonts w:asciiTheme="minorHAnsi" w:hAnsiTheme="minorHAnsi" w:cstheme="minorHAnsi"/>
          <w:b/>
          <w:bCs/>
          <w:iCs/>
          <w:snapToGrid w:val="0"/>
          <w:highlight w:val="yellow"/>
        </w:rPr>
        <w:t xml:space="preserve"> : </w:t>
      </w:r>
    </w:p>
    <w:p w14:paraId="2F17CEBB" w14:textId="6692EE2E" w:rsidR="00401F82" w:rsidRPr="004D0698" w:rsidRDefault="00401F82" w:rsidP="00401F82">
      <w:pPr>
        <w:ind w:left="1080"/>
        <w:jc w:val="both"/>
        <w:rPr>
          <w:rFonts w:asciiTheme="minorHAnsi" w:hAnsiTheme="minorHAnsi" w:cstheme="minorHAnsi"/>
          <w:iCs/>
          <w:snapToGrid w:val="0"/>
          <w:sz w:val="22"/>
          <w:szCs w:val="22"/>
        </w:rPr>
      </w:pPr>
      <w:r w:rsidRPr="004D0698">
        <w:rPr>
          <w:rFonts w:asciiTheme="minorHAnsi" w:hAnsiTheme="minorHAnsi" w:cstheme="minorHAnsi"/>
          <w:iCs/>
          <w:snapToGrid w:val="0"/>
          <w:sz w:val="22"/>
          <w:szCs w:val="22"/>
        </w:rPr>
        <w:t>La somme des intensités des courants qui arrivent à un nœud est égale à la somme des intensités des courants qui partent de ce nœud.</w:t>
      </w:r>
    </w:p>
    <w:p w14:paraId="4E2CC9C2" w14:textId="632261D9" w:rsidR="00401F82" w:rsidRPr="004D0698" w:rsidRDefault="00401F82" w:rsidP="00401F82">
      <w:pPr>
        <w:ind w:left="1080"/>
        <w:jc w:val="both"/>
        <w:rPr>
          <w:rFonts w:asciiTheme="minorHAnsi" w:hAnsiTheme="minorHAnsi" w:cstheme="minorHAnsi"/>
          <w:iCs/>
          <w:snapToGrid w:val="0"/>
          <w:sz w:val="22"/>
          <w:szCs w:val="22"/>
        </w:rPr>
      </w:pPr>
    </w:p>
    <w:p w14:paraId="22F90FC6" w14:textId="4D419325" w:rsidR="00401F82" w:rsidRPr="004D0698" w:rsidRDefault="00401F82" w:rsidP="00401F82">
      <w:pPr>
        <w:ind w:left="1080"/>
        <w:jc w:val="both"/>
        <w:rPr>
          <w:rFonts w:asciiTheme="minorHAnsi" w:hAnsiTheme="minorHAnsi" w:cstheme="minorHAnsi"/>
          <w:iCs/>
          <w:snapToGrid w:val="0"/>
          <w:sz w:val="22"/>
          <w:szCs w:val="22"/>
        </w:rPr>
      </w:pPr>
    </w:p>
    <w:p w14:paraId="67B6D9C4" w14:textId="77777777" w:rsidR="00F44F12" w:rsidRPr="004D0698" w:rsidRDefault="00F44F12" w:rsidP="00401F82">
      <w:pPr>
        <w:ind w:left="1080"/>
        <w:jc w:val="both"/>
        <w:rPr>
          <w:rFonts w:asciiTheme="minorHAnsi" w:hAnsiTheme="minorHAnsi" w:cstheme="minorHAnsi"/>
          <w:iCs/>
          <w:snapToGrid w:val="0"/>
          <w:sz w:val="22"/>
          <w:szCs w:val="22"/>
        </w:rPr>
      </w:pPr>
    </w:p>
    <w:p w14:paraId="6C1B5754" w14:textId="17BD321F" w:rsidR="00401F82" w:rsidRPr="00114B2B" w:rsidRDefault="00401F82" w:rsidP="00401F82">
      <w:pPr>
        <w:pStyle w:val="Paragraphedeliste"/>
        <w:numPr>
          <w:ilvl w:val="1"/>
          <w:numId w:val="1"/>
        </w:numPr>
        <w:jc w:val="both"/>
        <w:rPr>
          <w:rFonts w:asciiTheme="minorHAnsi" w:hAnsiTheme="minorHAnsi" w:cstheme="minorHAnsi"/>
          <w:b/>
          <w:bCs/>
          <w:iCs/>
          <w:snapToGrid w:val="0"/>
          <w:highlight w:val="yellow"/>
        </w:rPr>
      </w:pPr>
      <w:r w:rsidRPr="00114B2B">
        <w:rPr>
          <w:rFonts w:asciiTheme="minorHAnsi" w:hAnsiTheme="minorHAnsi" w:cstheme="minorHAnsi"/>
          <w:b/>
          <w:bCs/>
          <w:iCs/>
          <w:snapToGrid w:val="0"/>
          <w:highlight w:val="yellow"/>
          <w:u w:val="single"/>
        </w:rPr>
        <w:t>Loi des mailles</w:t>
      </w:r>
      <w:r w:rsidRPr="00114B2B">
        <w:rPr>
          <w:rFonts w:asciiTheme="minorHAnsi" w:hAnsiTheme="minorHAnsi" w:cstheme="minorHAnsi"/>
          <w:b/>
          <w:bCs/>
          <w:iCs/>
          <w:snapToGrid w:val="0"/>
          <w:highlight w:val="yellow"/>
        </w:rPr>
        <w:t xml:space="preserve"> : </w:t>
      </w:r>
    </w:p>
    <w:p w14:paraId="4AE449D3" w14:textId="65DFAE9A" w:rsidR="00401F82" w:rsidRPr="004D0698" w:rsidRDefault="00401F82" w:rsidP="00401F82">
      <w:pPr>
        <w:ind w:left="1080"/>
        <w:jc w:val="both"/>
        <w:rPr>
          <w:rFonts w:asciiTheme="minorHAnsi" w:hAnsiTheme="minorHAnsi" w:cstheme="minorHAnsi"/>
          <w:iCs/>
          <w:snapToGrid w:val="0"/>
          <w:sz w:val="22"/>
          <w:szCs w:val="22"/>
        </w:rPr>
      </w:pPr>
      <w:r w:rsidRPr="004D0698">
        <w:rPr>
          <w:rFonts w:asciiTheme="minorHAnsi" w:hAnsiTheme="minorHAnsi" w:cstheme="minorHAnsi"/>
          <w:iCs/>
          <w:snapToGrid w:val="0"/>
          <w:sz w:val="22"/>
          <w:szCs w:val="22"/>
        </w:rPr>
        <w:t>La somme des tensions des dipôles le long d’une maille est égale à 0 V.</w:t>
      </w:r>
    </w:p>
    <w:p w14:paraId="47F04382" w14:textId="503894B8" w:rsidR="0058132A" w:rsidRDefault="00F44F12" w:rsidP="00644F88">
      <w:pPr>
        <w:jc w:val="both"/>
        <w:rPr>
          <w:rFonts w:asciiTheme="minorHAnsi" w:hAnsiTheme="minorHAnsi" w:cstheme="minorHAnsi"/>
          <w:iCs/>
          <w:snapToGrid w:val="0"/>
        </w:rPr>
      </w:pPr>
      <w:r>
        <w:rPr>
          <w:noProof/>
        </w:rPr>
        <mc:AlternateContent>
          <mc:Choice Requires="wps">
            <w:drawing>
              <wp:anchor distT="45720" distB="45720" distL="114300" distR="114300" simplePos="0" relativeHeight="251716608" behindDoc="0" locked="0" layoutInCell="1" allowOverlap="1" wp14:anchorId="55E8AD63" wp14:editId="3203AE95">
                <wp:simplePos x="0" y="0"/>
                <wp:positionH relativeFrom="margin">
                  <wp:posOffset>4695825</wp:posOffset>
                </wp:positionH>
                <wp:positionV relativeFrom="paragraph">
                  <wp:posOffset>125095</wp:posOffset>
                </wp:positionV>
                <wp:extent cx="2162175" cy="1404620"/>
                <wp:effectExtent l="0" t="0" r="28575" b="12065"/>
                <wp:wrapSquare wrapText="bothSides"/>
                <wp:docPr id="295" name="Zone de text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62175" cy="1404620"/>
                        </a:xfrm>
                        <a:prstGeom prst="rect">
                          <a:avLst/>
                        </a:prstGeom>
                        <a:solidFill>
                          <a:srgbClr val="FFFFFF"/>
                        </a:solidFill>
                        <a:ln w="9525">
                          <a:solidFill>
                            <a:srgbClr val="000000"/>
                          </a:solidFill>
                          <a:miter lim="800000"/>
                          <a:headEnd/>
                          <a:tailEnd/>
                        </a:ln>
                      </wps:spPr>
                      <wps:txbx>
                        <w:txbxContent>
                          <w:p w14:paraId="7EFB8219" w14:textId="185E60A5" w:rsidR="00C01724" w:rsidRDefault="00C01724">
                            <w:r>
                              <w:rPr>
                                <w:noProof/>
                              </w:rPr>
                              <w:drawing>
                                <wp:inline distT="0" distB="0" distL="0" distR="0" wp14:anchorId="6A4B1F3F" wp14:editId="5EFAA0D5">
                                  <wp:extent cx="1943100" cy="2707598"/>
                                  <wp:effectExtent l="0" t="0" r="0" b="0"/>
                                  <wp:docPr id="296" name="Image 2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rotWithShape="1">
                                          <a:blip r:embed="rId8">
                                            <a:extLst>
                                              <a:ext uri="{28A0092B-C50C-407E-A947-70E740481C1C}">
                                                <a14:useLocalDpi xmlns:a14="http://schemas.microsoft.com/office/drawing/2010/main" val="0"/>
                                              </a:ext>
                                            </a:extLst>
                                          </a:blip>
                                          <a:srcRect l="5030" t="15267" r="68677" b="58286"/>
                                          <a:stretch/>
                                        </pic:blipFill>
                                        <pic:spPr bwMode="auto">
                                          <a:xfrm rot="10800000">
                                            <a:off x="0" y="0"/>
                                            <a:ext cx="1946469" cy="2712292"/>
                                          </a:xfrm>
                                          <a:prstGeom prst="rect">
                                            <a:avLst/>
                                          </a:prstGeom>
                                          <a:noFill/>
                                          <a:ln>
                                            <a:noFill/>
                                          </a:ln>
                                          <a:extLst>
                                            <a:ext uri="{53640926-AAD7-44D8-BBD7-CCE9431645EC}">
                                              <a14:shadowObscured xmlns:a14="http://schemas.microsoft.com/office/drawing/2010/main"/>
                                            </a:ext>
                                          </a:extLst>
                                        </pic:spPr>
                                      </pic:pic>
                                    </a:graphicData>
                                  </a:graphic>
                                </wp:inline>
                              </w:drawing>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55E8AD63" id="_x0000_s1029" type="#_x0000_t202" style="position:absolute;left:0;text-align:left;margin-left:369.75pt;margin-top:9.85pt;width:170.25pt;height:110.6pt;z-index:251716608;visibility:visible;mso-wrap-style:square;mso-width-percent:0;mso-height-percent:200;mso-wrap-distance-left:9pt;mso-wrap-distance-top:3.6pt;mso-wrap-distance-right:9pt;mso-wrap-distance-bottom:3.6pt;mso-position-horizontal:absolute;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SZKaLQIAAFMEAAAOAAAAZHJzL2Uyb0RvYy54bWysVE2P0zAQvSPxHyzfaT5ou9uo6WrpUoS0&#10;fEgLF25T22ksHNvYbpPdX8/YaUu1wAWRg+WP8fOb92ayvBk6RQ7CeWl0TYtJTonQzHCpdzX9+mXz&#10;6poSH0BzUEaLmj4KT29WL18se1uJ0rRGceEIgmhf9bambQi2yjLPWtGBnxgrNB42xnUQcOl2GXfQ&#10;I3qnsjLP51lvHLfOMOE97t6Nh3SV8JtGsPCpabwIRNUUuYU0ujRu45itllDtHNhWsiMN+AcWHUiN&#10;j56h7iAA2Tv5G1QnmTPeNGHCTJeZppFMpBwwmyJ/ls1DC1akXFAcb88y+f8Hyz4ePjsieU3LxYwS&#10;DR2a9A2tIlyQIIYgSBlF6q2vMPbBYnQY3pgBzU4Je3tv2HdPtFm3oHfi1jnTtwI4kizizezi6ojj&#10;I8i2/2A4vgX7YBLQ0LguKoiaEERHsx7PBiEPwnCzLOZlcYU8GZ4V03w6L5OFGVSn69b58E6YjsRJ&#10;TR1WQIKHw70PkQ5Up5D4mjdK8o1UKi3cbrtWjhwAq2WTvpTBszClSV/TxaycjQr8FSJP358gOhmw&#10;7JXsanp9DoIq6vZW81SUAaQa50hZ6aOQUbtRxTBsh2Tc65M/W8MfUVlnxirHrsRJa9wTJT1WeE39&#10;jz04QYl6r9GdRTGdxpZIi+nsCqUk7vJke3kCmiFUTQMl43QdUhsl3ewturiRSd9o98jkSBkrN8l+&#10;7LLYGpfrFPXrX7D6CQAA//8DAFBLAwQUAAYACAAAACEAPOvjUt8AAAALAQAADwAAAGRycy9kb3du&#10;cmV2LnhtbEyPQU/CQBCF7yb+h82YeCGyK1igtVuiJJw8UfG+dMe2sTtbuwuUf+9wwuPkfXnzvXw9&#10;uk6ccAitJw3PUwUCqfK2pVrD/nP7tAIRoiFrOk+o4YIB1sX9XW4y68+0w1MZa8ElFDKjoYmxz6QM&#10;VYPOhKnvkTj79oMzkc+hlnYwZy53nZwptZDOtMQfGtPjpsHqpzw6DYvfcj75+LIT2l2270PlErvZ&#10;J1o/PoxvryAijvEGw1Wf1aFgp4M/kg2i07CcpwmjHKRLEFdArRSvO2iYvagUZJHL/xuKPwAAAP//&#10;AwBQSwECLQAUAAYACAAAACEAtoM4kv4AAADhAQAAEwAAAAAAAAAAAAAAAAAAAAAAW0NvbnRlbnRf&#10;VHlwZXNdLnhtbFBLAQItABQABgAIAAAAIQA4/SH/1gAAAJQBAAALAAAAAAAAAAAAAAAAAC8BAABf&#10;cmVscy8ucmVsc1BLAQItABQABgAIAAAAIQDlSZKaLQIAAFMEAAAOAAAAAAAAAAAAAAAAAC4CAABk&#10;cnMvZTJvRG9jLnhtbFBLAQItABQABgAIAAAAIQA86+NS3wAAAAsBAAAPAAAAAAAAAAAAAAAAAIcE&#10;AABkcnMvZG93bnJldi54bWxQSwUGAAAAAAQABADzAAAAkwUAAAAA&#10;">
                <v:textbox style="mso-fit-shape-to-text:t">
                  <w:txbxContent>
                    <w:p w14:paraId="7EFB8219" w14:textId="185E60A5" w:rsidR="00C01724" w:rsidRDefault="00C01724">
                      <w:r>
                        <w:rPr>
                          <w:noProof/>
                        </w:rPr>
                        <w:drawing>
                          <wp:inline distT="0" distB="0" distL="0" distR="0" wp14:anchorId="6A4B1F3F" wp14:editId="5EFAA0D5">
                            <wp:extent cx="1943100" cy="2707598"/>
                            <wp:effectExtent l="0" t="0" r="0" b="0"/>
                            <wp:docPr id="296" name="Image 2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rotWithShape="1">
                                    <a:blip r:embed="rId8">
                                      <a:extLst>
                                        <a:ext uri="{28A0092B-C50C-407E-A947-70E740481C1C}">
                                          <a14:useLocalDpi xmlns:a14="http://schemas.microsoft.com/office/drawing/2010/main" val="0"/>
                                        </a:ext>
                                      </a:extLst>
                                    </a:blip>
                                    <a:srcRect l="5030" t="15267" r="68677" b="58286"/>
                                    <a:stretch/>
                                  </pic:blipFill>
                                  <pic:spPr bwMode="auto">
                                    <a:xfrm rot="10800000">
                                      <a:off x="0" y="0"/>
                                      <a:ext cx="1946469" cy="2712292"/>
                                    </a:xfrm>
                                    <a:prstGeom prst="rect">
                                      <a:avLst/>
                                    </a:prstGeom>
                                    <a:noFill/>
                                    <a:ln>
                                      <a:noFill/>
                                    </a:ln>
                                    <a:extLst>
                                      <a:ext uri="{53640926-AAD7-44D8-BBD7-CCE9431645EC}">
                                        <a14:shadowObscured xmlns:a14="http://schemas.microsoft.com/office/drawing/2010/main"/>
                                      </a:ext>
                                    </a:extLst>
                                  </pic:spPr>
                                </pic:pic>
                              </a:graphicData>
                            </a:graphic>
                          </wp:inline>
                        </w:drawing>
                      </w:r>
                    </w:p>
                  </w:txbxContent>
                </v:textbox>
                <w10:wrap type="square" anchorx="margin"/>
              </v:shape>
            </w:pict>
          </mc:Fallback>
        </mc:AlternateContent>
      </w:r>
    </w:p>
    <w:p w14:paraId="28F98865" w14:textId="5DA0C33C" w:rsidR="00F44F12" w:rsidRDefault="00F44F12" w:rsidP="00644F88">
      <w:pPr>
        <w:jc w:val="both"/>
        <w:rPr>
          <w:rFonts w:asciiTheme="minorHAnsi" w:hAnsiTheme="minorHAnsi" w:cstheme="minorHAnsi"/>
          <w:iCs/>
          <w:snapToGrid w:val="0"/>
        </w:rPr>
      </w:pPr>
    </w:p>
    <w:p w14:paraId="1A1AF5C9" w14:textId="01722D63" w:rsidR="0058132A" w:rsidRDefault="00F44F12" w:rsidP="004D0698">
      <w:pPr>
        <w:pStyle w:val="Paragraphedeliste"/>
        <w:numPr>
          <w:ilvl w:val="0"/>
          <w:numId w:val="11"/>
        </w:numPr>
        <w:jc w:val="both"/>
        <w:rPr>
          <w:rFonts w:asciiTheme="minorHAnsi" w:hAnsiTheme="minorHAnsi" w:cstheme="minorHAnsi"/>
          <w:iCs/>
          <w:snapToGrid w:val="0"/>
        </w:rPr>
      </w:pPr>
      <w:r>
        <w:rPr>
          <w:rFonts w:asciiTheme="minorHAnsi" w:hAnsiTheme="minorHAnsi" w:cstheme="minorHAnsi"/>
          <w:iCs/>
          <w:snapToGrid w:val="0"/>
        </w:rPr>
        <w:t xml:space="preserve">En </w:t>
      </w:r>
      <w:r w:rsidR="007313AE">
        <w:rPr>
          <w:rFonts w:asciiTheme="minorHAnsi" w:hAnsiTheme="minorHAnsi" w:cstheme="minorHAnsi"/>
          <w:iCs/>
          <w:snapToGrid w:val="0"/>
        </w:rPr>
        <w:t>parcourant la maille (AGFEDCBA), dans le circuit c</w:t>
      </w:r>
      <w:r>
        <w:rPr>
          <w:rFonts w:asciiTheme="minorHAnsi" w:hAnsiTheme="minorHAnsi" w:cstheme="minorHAnsi"/>
          <w:iCs/>
          <w:snapToGrid w:val="0"/>
        </w:rPr>
        <w:t>i-contre, exprimer la tension U</w:t>
      </w:r>
      <w:r w:rsidRPr="007313AE">
        <w:rPr>
          <w:rFonts w:asciiTheme="minorHAnsi" w:hAnsiTheme="minorHAnsi" w:cstheme="minorHAnsi"/>
          <w:iCs/>
          <w:snapToGrid w:val="0"/>
          <w:vertAlign w:val="subscript"/>
        </w:rPr>
        <w:t>BA</w:t>
      </w:r>
      <w:r>
        <w:rPr>
          <w:rFonts w:asciiTheme="minorHAnsi" w:hAnsiTheme="minorHAnsi" w:cstheme="minorHAnsi"/>
          <w:iCs/>
          <w:snapToGrid w:val="0"/>
        </w:rPr>
        <w:t xml:space="preserve"> en fonction de </w:t>
      </w:r>
      <w:r w:rsidR="007313AE">
        <w:rPr>
          <w:rFonts w:asciiTheme="minorHAnsi" w:hAnsiTheme="minorHAnsi" w:cstheme="minorHAnsi"/>
          <w:iCs/>
          <w:snapToGrid w:val="0"/>
        </w:rPr>
        <w:t>U</w:t>
      </w:r>
      <w:r w:rsidR="007313AE" w:rsidRPr="007313AE">
        <w:rPr>
          <w:rFonts w:asciiTheme="minorHAnsi" w:hAnsiTheme="minorHAnsi" w:cstheme="minorHAnsi"/>
          <w:iCs/>
          <w:snapToGrid w:val="0"/>
          <w:vertAlign w:val="subscript"/>
        </w:rPr>
        <w:t>DE</w:t>
      </w:r>
      <w:r w:rsidR="007313AE">
        <w:rPr>
          <w:rFonts w:asciiTheme="minorHAnsi" w:hAnsiTheme="minorHAnsi" w:cstheme="minorHAnsi"/>
          <w:iCs/>
          <w:snapToGrid w:val="0"/>
        </w:rPr>
        <w:t xml:space="preserve"> et </w:t>
      </w:r>
      <w:proofErr w:type="gramStart"/>
      <w:r w:rsidR="007313AE">
        <w:rPr>
          <w:rFonts w:asciiTheme="minorHAnsi" w:hAnsiTheme="minorHAnsi" w:cstheme="minorHAnsi"/>
          <w:iCs/>
          <w:snapToGrid w:val="0"/>
        </w:rPr>
        <w:t>U</w:t>
      </w:r>
      <w:r w:rsidR="007313AE" w:rsidRPr="007313AE">
        <w:rPr>
          <w:rFonts w:asciiTheme="minorHAnsi" w:hAnsiTheme="minorHAnsi" w:cstheme="minorHAnsi"/>
          <w:iCs/>
          <w:snapToGrid w:val="0"/>
          <w:vertAlign w:val="subscript"/>
        </w:rPr>
        <w:t>EF</w:t>
      </w:r>
      <w:r>
        <w:rPr>
          <w:rFonts w:asciiTheme="minorHAnsi" w:hAnsiTheme="minorHAnsi" w:cstheme="minorHAnsi"/>
          <w:iCs/>
          <w:snapToGrid w:val="0"/>
        </w:rPr>
        <w:t>:</w:t>
      </w:r>
      <w:proofErr w:type="gramEnd"/>
    </w:p>
    <w:p w14:paraId="1443DF12" w14:textId="088AE7F3" w:rsidR="007313AE" w:rsidRDefault="007313AE" w:rsidP="007313AE">
      <w:pPr>
        <w:pStyle w:val="Paragraphedeliste"/>
        <w:spacing w:before="120"/>
        <w:contextualSpacing w:val="0"/>
        <w:jc w:val="both"/>
        <w:rPr>
          <w:rFonts w:asciiTheme="minorHAnsi" w:hAnsiTheme="minorHAnsi" w:cstheme="minorHAnsi"/>
          <w:iCs/>
          <w:snapToGrid w:val="0"/>
        </w:rPr>
      </w:pPr>
      <w:r>
        <w:rPr>
          <w:rFonts w:asciiTheme="minorHAnsi" w:hAnsiTheme="minorHAnsi" w:cstheme="minorHAnsi"/>
          <w:iCs/>
          <w:snapToGrid w:val="0"/>
        </w:rPr>
        <w:t>………………………………………………………………………………………………………………..</w:t>
      </w:r>
    </w:p>
    <w:p w14:paraId="53F0FCFD" w14:textId="4FBE1F46" w:rsidR="007313AE" w:rsidRDefault="007313AE" w:rsidP="007313AE">
      <w:pPr>
        <w:pStyle w:val="Paragraphedeliste"/>
        <w:spacing w:before="120"/>
        <w:contextualSpacing w:val="0"/>
        <w:jc w:val="both"/>
        <w:rPr>
          <w:rFonts w:asciiTheme="minorHAnsi" w:hAnsiTheme="minorHAnsi" w:cstheme="minorHAnsi"/>
          <w:iCs/>
          <w:snapToGrid w:val="0"/>
        </w:rPr>
      </w:pPr>
      <w:r>
        <w:rPr>
          <w:rFonts w:asciiTheme="minorHAnsi" w:hAnsiTheme="minorHAnsi" w:cstheme="minorHAnsi"/>
          <w:iCs/>
          <w:snapToGrid w:val="0"/>
        </w:rPr>
        <w:t>……………………………………………………………………………………………………………….</w:t>
      </w:r>
    </w:p>
    <w:p w14:paraId="4BC2A150" w14:textId="6AB74BE2" w:rsidR="007313AE" w:rsidRDefault="007313AE" w:rsidP="007313AE">
      <w:pPr>
        <w:pStyle w:val="Paragraphedeliste"/>
        <w:spacing w:before="120"/>
        <w:contextualSpacing w:val="0"/>
        <w:jc w:val="both"/>
        <w:rPr>
          <w:rFonts w:asciiTheme="minorHAnsi" w:hAnsiTheme="minorHAnsi" w:cstheme="minorHAnsi"/>
          <w:iCs/>
          <w:snapToGrid w:val="0"/>
        </w:rPr>
      </w:pPr>
      <w:r>
        <w:rPr>
          <w:rFonts w:asciiTheme="minorHAnsi" w:hAnsiTheme="minorHAnsi" w:cstheme="minorHAnsi"/>
          <w:iCs/>
          <w:snapToGrid w:val="0"/>
        </w:rPr>
        <w:t>……………………………………………………………………………………………………………….</w:t>
      </w:r>
    </w:p>
    <w:p w14:paraId="098473B5" w14:textId="3AD0D433" w:rsidR="007313AE" w:rsidRDefault="007313AE" w:rsidP="004D0698">
      <w:pPr>
        <w:pStyle w:val="Paragraphedeliste"/>
        <w:numPr>
          <w:ilvl w:val="0"/>
          <w:numId w:val="11"/>
        </w:numPr>
        <w:jc w:val="both"/>
        <w:rPr>
          <w:rFonts w:asciiTheme="minorHAnsi" w:hAnsiTheme="minorHAnsi" w:cstheme="minorHAnsi"/>
          <w:iCs/>
          <w:snapToGrid w:val="0"/>
        </w:rPr>
      </w:pPr>
      <w:r>
        <w:rPr>
          <w:rFonts w:asciiTheme="minorHAnsi" w:hAnsiTheme="minorHAnsi" w:cstheme="minorHAnsi"/>
          <w:iCs/>
          <w:snapToGrid w:val="0"/>
        </w:rPr>
        <w:t>En parcourant la maille (AGCBA), dans le circuit ci-contre, exprimer la tension U</w:t>
      </w:r>
      <w:r w:rsidRPr="007313AE">
        <w:rPr>
          <w:rFonts w:asciiTheme="minorHAnsi" w:hAnsiTheme="minorHAnsi" w:cstheme="minorHAnsi"/>
          <w:iCs/>
          <w:snapToGrid w:val="0"/>
          <w:vertAlign w:val="subscript"/>
        </w:rPr>
        <w:t>BA</w:t>
      </w:r>
      <w:r>
        <w:rPr>
          <w:rFonts w:asciiTheme="minorHAnsi" w:hAnsiTheme="minorHAnsi" w:cstheme="minorHAnsi"/>
          <w:iCs/>
          <w:snapToGrid w:val="0"/>
        </w:rPr>
        <w:t xml:space="preserve"> en fonction de </w:t>
      </w:r>
      <w:proofErr w:type="gramStart"/>
      <w:r>
        <w:rPr>
          <w:rFonts w:asciiTheme="minorHAnsi" w:hAnsiTheme="minorHAnsi" w:cstheme="minorHAnsi"/>
          <w:iCs/>
          <w:snapToGrid w:val="0"/>
        </w:rPr>
        <w:t>U</w:t>
      </w:r>
      <w:r w:rsidRPr="007313AE">
        <w:rPr>
          <w:rFonts w:asciiTheme="minorHAnsi" w:hAnsiTheme="minorHAnsi" w:cstheme="minorHAnsi"/>
          <w:iCs/>
          <w:snapToGrid w:val="0"/>
          <w:vertAlign w:val="subscript"/>
        </w:rPr>
        <w:t>CG</w:t>
      </w:r>
      <w:r>
        <w:rPr>
          <w:rFonts w:asciiTheme="minorHAnsi" w:hAnsiTheme="minorHAnsi" w:cstheme="minorHAnsi"/>
          <w:iCs/>
          <w:snapToGrid w:val="0"/>
        </w:rPr>
        <w:t>:</w:t>
      </w:r>
      <w:proofErr w:type="gramEnd"/>
    </w:p>
    <w:p w14:paraId="395796C9" w14:textId="77777777" w:rsidR="007313AE" w:rsidRDefault="007313AE" w:rsidP="007313AE">
      <w:pPr>
        <w:pStyle w:val="Paragraphedeliste"/>
        <w:spacing w:before="120"/>
        <w:contextualSpacing w:val="0"/>
        <w:jc w:val="both"/>
        <w:rPr>
          <w:rFonts w:asciiTheme="minorHAnsi" w:hAnsiTheme="minorHAnsi" w:cstheme="minorHAnsi"/>
          <w:iCs/>
          <w:snapToGrid w:val="0"/>
        </w:rPr>
      </w:pPr>
      <w:r>
        <w:rPr>
          <w:rFonts w:asciiTheme="minorHAnsi" w:hAnsiTheme="minorHAnsi" w:cstheme="minorHAnsi"/>
          <w:iCs/>
          <w:snapToGrid w:val="0"/>
        </w:rPr>
        <w:t>………………………………………………………………………………………………………………..</w:t>
      </w:r>
    </w:p>
    <w:p w14:paraId="7040780C" w14:textId="77777777" w:rsidR="007313AE" w:rsidRDefault="007313AE" w:rsidP="007313AE">
      <w:pPr>
        <w:pStyle w:val="Paragraphedeliste"/>
        <w:spacing w:before="120"/>
        <w:contextualSpacing w:val="0"/>
        <w:jc w:val="both"/>
        <w:rPr>
          <w:rFonts w:asciiTheme="minorHAnsi" w:hAnsiTheme="minorHAnsi" w:cstheme="minorHAnsi"/>
          <w:iCs/>
          <w:snapToGrid w:val="0"/>
        </w:rPr>
      </w:pPr>
      <w:r>
        <w:rPr>
          <w:rFonts w:asciiTheme="minorHAnsi" w:hAnsiTheme="minorHAnsi" w:cstheme="minorHAnsi"/>
          <w:iCs/>
          <w:snapToGrid w:val="0"/>
        </w:rPr>
        <w:t>……………………………………………………………………………………………………………….</w:t>
      </w:r>
    </w:p>
    <w:p w14:paraId="744A4982" w14:textId="77777777" w:rsidR="007313AE" w:rsidRDefault="007313AE" w:rsidP="007313AE">
      <w:pPr>
        <w:pStyle w:val="Paragraphedeliste"/>
        <w:spacing w:before="120"/>
        <w:contextualSpacing w:val="0"/>
        <w:jc w:val="both"/>
        <w:rPr>
          <w:rFonts w:asciiTheme="minorHAnsi" w:hAnsiTheme="minorHAnsi" w:cstheme="minorHAnsi"/>
          <w:iCs/>
          <w:snapToGrid w:val="0"/>
        </w:rPr>
      </w:pPr>
      <w:r>
        <w:rPr>
          <w:rFonts w:asciiTheme="minorHAnsi" w:hAnsiTheme="minorHAnsi" w:cstheme="minorHAnsi"/>
          <w:iCs/>
          <w:snapToGrid w:val="0"/>
        </w:rPr>
        <w:t>……………………………………………………………………………………………………………….</w:t>
      </w:r>
    </w:p>
    <w:p w14:paraId="5D57D1B7" w14:textId="2C21D63D" w:rsidR="00F44F12" w:rsidRPr="00114B2B" w:rsidRDefault="009A202F" w:rsidP="009A202F">
      <w:pPr>
        <w:pStyle w:val="Paragraphedeliste"/>
        <w:numPr>
          <w:ilvl w:val="1"/>
          <w:numId w:val="1"/>
        </w:numPr>
        <w:jc w:val="both"/>
        <w:rPr>
          <w:rFonts w:asciiTheme="minorHAnsi" w:hAnsiTheme="minorHAnsi" w:cstheme="minorHAnsi"/>
          <w:b/>
          <w:bCs/>
          <w:iCs/>
          <w:snapToGrid w:val="0"/>
          <w:highlight w:val="yellow"/>
          <w:u w:val="single"/>
        </w:rPr>
      </w:pPr>
      <w:r w:rsidRPr="00114B2B">
        <w:rPr>
          <w:rFonts w:asciiTheme="minorHAnsi" w:hAnsiTheme="minorHAnsi" w:cstheme="minorHAnsi"/>
          <w:b/>
          <w:bCs/>
          <w:iCs/>
          <w:snapToGrid w:val="0"/>
          <w:highlight w:val="yellow"/>
          <w:u w:val="single"/>
        </w:rPr>
        <w:lastRenderedPageBreak/>
        <w:t>La loi d’Ohm :</w:t>
      </w:r>
    </w:p>
    <w:p w14:paraId="21CBB9DF" w14:textId="77777777" w:rsidR="009A202F" w:rsidRDefault="009A202F" w:rsidP="009A202F">
      <w:pPr>
        <w:pStyle w:val="Paragraphedeliste"/>
        <w:ind w:left="1440"/>
        <w:jc w:val="both"/>
        <w:rPr>
          <w:rFonts w:asciiTheme="minorHAnsi" w:hAnsiTheme="minorHAnsi" w:cstheme="minorHAnsi"/>
          <w:iCs/>
          <w:snapToGrid w:val="0"/>
        </w:rPr>
      </w:pPr>
    </w:p>
    <w:p w14:paraId="6FB8B9F7" w14:textId="1DD2246A" w:rsidR="009A202F" w:rsidRDefault="009A202F" w:rsidP="009A202F">
      <w:pPr>
        <w:pStyle w:val="Paragraphedeliste"/>
        <w:ind w:left="1440"/>
        <w:jc w:val="both"/>
        <w:rPr>
          <w:rFonts w:asciiTheme="minorHAnsi" w:hAnsiTheme="minorHAnsi" w:cstheme="minorHAnsi"/>
          <w:iCs/>
          <w:snapToGrid w:val="0"/>
        </w:rPr>
      </w:pPr>
      <w:r>
        <w:rPr>
          <w:rFonts w:asciiTheme="minorHAnsi" w:hAnsiTheme="minorHAnsi" w:cstheme="minorHAnsi"/>
          <w:iCs/>
          <w:snapToGrid w:val="0"/>
        </w:rPr>
        <w:t>La loi d’Ohm relie la tension aux bornes d’un résistor (</w:t>
      </w:r>
      <w:r w:rsidRPr="00114B2B">
        <w:rPr>
          <w:rFonts w:asciiTheme="minorHAnsi" w:hAnsiTheme="minorHAnsi" w:cstheme="minorHAnsi"/>
          <w:iCs/>
          <w:snapToGrid w:val="0"/>
          <w:highlight w:val="yellow"/>
        </w:rPr>
        <w:t>résistance</w:t>
      </w:r>
      <w:r>
        <w:rPr>
          <w:rFonts w:asciiTheme="minorHAnsi" w:hAnsiTheme="minorHAnsi" w:cstheme="minorHAnsi"/>
          <w:iCs/>
          <w:snapToGrid w:val="0"/>
        </w:rPr>
        <w:t xml:space="preserve">) et l’intensité du courant qui le traverse. </w:t>
      </w:r>
    </w:p>
    <w:p w14:paraId="0732A8BF" w14:textId="77777777" w:rsidR="009A202F" w:rsidRDefault="009A202F" w:rsidP="009A202F">
      <w:pPr>
        <w:pStyle w:val="Paragraphedeliste"/>
        <w:ind w:left="1440"/>
        <w:jc w:val="both"/>
        <w:rPr>
          <w:rFonts w:asciiTheme="minorHAnsi" w:hAnsiTheme="minorHAnsi" w:cstheme="minorHAnsi"/>
          <w:iCs/>
          <w:snapToGrid w:val="0"/>
        </w:rPr>
      </w:pPr>
    </w:p>
    <w:p w14:paraId="2924A3A6" w14:textId="3D805D30" w:rsidR="009A202F" w:rsidRDefault="009A202F" w:rsidP="009A202F">
      <w:pPr>
        <w:pStyle w:val="Paragraphedeliste"/>
        <w:ind w:left="1440"/>
        <w:jc w:val="both"/>
        <w:rPr>
          <w:rFonts w:asciiTheme="minorHAnsi" w:hAnsiTheme="minorHAnsi" w:cstheme="minorHAnsi"/>
          <w:iCs/>
          <w:snapToGrid w:val="0"/>
        </w:rPr>
      </w:pPr>
      <w:r>
        <w:rPr>
          <w:rFonts w:asciiTheme="minorHAnsi" w:hAnsiTheme="minorHAnsi" w:cstheme="minorHAnsi"/>
          <w:iCs/>
          <w:snapToGrid w:val="0"/>
        </w:rPr>
        <w:t xml:space="preserve">Son expression est : </w:t>
      </w:r>
      <w:r w:rsidRPr="00114B2B">
        <w:rPr>
          <w:rFonts w:asciiTheme="minorHAnsi" w:hAnsiTheme="minorHAnsi" w:cstheme="minorHAnsi"/>
          <w:iCs/>
          <w:snapToGrid w:val="0"/>
          <w:sz w:val="36"/>
          <w:szCs w:val="36"/>
          <w:highlight w:val="yellow"/>
        </w:rPr>
        <w:t>U = R × I</w:t>
      </w:r>
    </w:p>
    <w:p w14:paraId="0083BDF4" w14:textId="591AE001" w:rsidR="009A202F" w:rsidRDefault="009A202F" w:rsidP="009A202F">
      <w:pPr>
        <w:pStyle w:val="Paragraphedeliste"/>
        <w:ind w:left="1440"/>
        <w:jc w:val="both"/>
        <w:rPr>
          <w:rFonts w:asciiTheme="minorHAnsi" w:hAnsiTheme="minorHAnsi" w:cstheme="minorHAnsi"/>
          <w:iCs/>
          <w:snapToGrid w:val="0"/>
        </w:rPr>
      </w:pPr>
    </w:p>
    <w:p w14:paraId="77106033" w14:textId="70198361" w:rsidR="009A202F" w:rsidRPr="009A202F" w:rsidRDefault="009A202F" w:rsidP="00DE5DF2">
      <w:pPr>
        <w:pStyle w:val="Paragraphedeliste"/>
        <w:spacing w:after="0"/>
        <w:ind w:left="1440"/>
        <w:jc w:val="both"/>
        <w:rPr>
          <w:rFonts w:asciiTheme="minorHAnsi" w:hAnsiTheme="minorHAnsi" w:cstheme="minorHAnsi"/>
          <w:iCs/>
          <w:snapToGrid w:val="0"/>
        </w:rPr>
      </w:pPr>
      <w:r>
        <w:rPr>
          <w:rFonts w:asciiTheme="minorHAnsi" w:hAnsiTheme="minorHAnsi" w:cstheme="minorHAnsi"/>
          <w:iCs/>
          <w:snapToGrid w:val="0"/>
        </w:rPr>
        <w:t>Autrement dit, la tension U aux bornes d’une résistance R est proportionnelle à l’intensité I qui la traverse. Le coefficient de proportionnalité étant la valeur de la résistance R.</w:t>
      </w:r>
    </w:p>
    <w:p w14:paraId="76E8B04E" w14:textId="691D8B18" w:rsidR="00F44F12" w:rsidRDefault="00F44F12" w:rsidP="00DE5DF2">
      <w:pPr>
        <w:jc w:val="both"/>
        <w:rPr>
          <w:rFonts w:asciiTheme="minorHAnsi" w:hAnsiTheme="minorHAnsi" w:cstheme="minorHAnsi"/>
          <w:iCs/>
          <w:snapToGrid w:val="0"/>
        </w:rPr>
      </w:pPr>
    </w:p>
    <w:p w14:paraId="2D6E0EA2" w14:textId="494E21AB" w:rsidR="00DE5DF2" w:rsidRDefault="00DE5DF2" w:rsidP="004D0698">
      <w:pPr>
        <w:pStyle w:val="Paragraphedeliste"/>
        <w:numPr>
          <w:ilvl w:val="0"/>
          <w:numId w:val="11"/>
        </w:numPr>
        <w:spacing w:after="0"/>
        <w:ind w:left="1134" w:hanging="425"/>
        <w:contextualSpacing w:val="0"/>
        <w:jc w:val="both"/>
        <w:rPr>
          <w:rFonts w:asciiTheme="minorHAnsi" w:hAnsiTheme="minorHAnsi" w:cstheme="minorHAnsi"/>
          <w:iCs/>
          <w:snapToGrid w:val="0"/>
        </w:rPr>
      </w:pPr>
      <w:r>
        <w:rPr>
          <w:rFonts w:asciiTheme="minorHAnsi" w:hAnsiTheme="minorHAnsi" w:cstheme="minorHAnsi"/>
          <w:iCs/>
          <w:snapToGrid w:val="0"/>
        </w:rPr>
        <w:t xml:space="preserve">Quelle est l’intensité qui traverse la résistance d’un grille-pain de valeur R = 33 </w:t>
      </w:r>
      <w:r w:rsidRPr="00DE5DF2">
        <w:rPr>
          <w:rFonts w:ascii="Symbol" w:hAnsi="Symbol" w:cstheme="minorHAnsi"/>
          <w:iCs/>
          <w:snapToGrid w:val="0"/>
        </w:rPr>
        <w:t></w:t>
      </w:r>
      <w:r>
        <w:rPr>
          <w:rFonts w:asciiTheme="minorHAnsi" w:hAnsiTheme="minorHAnsi" w:cstheme="minorHAnsi"/>
          <w:iCs/>
          <w:snapToGrid w:val="0"/>
        </w:rPr>
        <w:t xml:space="preserve"> branché sur le secteur U = 230 V ?</w:t>
      </w:r>
    </w:p>
    <w:p w14:paraId="556E6FB1" w14:textId="64196CE3" w:rsidR="00DE5DF2" w:rsidRDefault="00DE5DF2" w:rsidP="00DE5DF2">
      <w:pPr>
        <w:pStyle w:val="Paragraphedeliste"/>
        <w:spacing w:before="120"/>
        <w:ind w:left="1134"/>
        <w:contextualSpacing w:val="0"/>
        <w:jc w:val="both"/>
        <w:rPr>
          <w:rFonts w:asciiTheme="minorHAnsi" w:hAnsiTheme="minorHAnsi" w:cstheme="minorHAnsi"/>
          <w:iCs/>
          <w:snapToGrid w:val="0"/>
        </w:rPr>
      </w:pPr>
      <w:r>
        <w:rPr>
          <w:rFonts w:asciiTheme="minorHAnsi" w:hAnsiTheme="minorHAnsi" w:cstheme="minorHAnsi"/>
          <w:iCs/>
          <w:snapToGrid w:val="0"/>
        </w:rPr>
        <w:t>…………………………………………………………………………………………………………………………………………………………………</w:t>
      </w:r>
    </w:p>
    <w:p w14:paraId="3E733F3E" w14:textId="18C564F2" w:rsidR="00DE5DF2" w:rsidRDefault="00DE5DF2" w:rsidP="00DE5DF2">
      <w:pPr>
        <w:pStyle w:val="Paragraphedeliste"/>
        <w:spacing w:before="120"/>
        <w:ind w:left="1134"/>
        <w:contextualSpacing w:val="0"/>
        <w:jc w:val="both"/>
        <w:rPr>
          <w:rFonts w:asciiTheme="minorHAnsi" w:hAnsiTheme="minorHAnsi" w:cstheme="minorHAnsi"/>
          <w:iCs/>
          <w:snapToGrid w:val="0"/>
        </w:rPr>
      </w:pPr>
      <w:r>
        <w:rPr>
          <w:rFonts w:asciiTheme="minorHAnsi" w:hAnsiTheme="minorHAnsi" w:cstheme="minorHAnsi"/>
          <w:iCs/>
          <w:snapToGrid w:val="0"/>
        </w:rPr>
        <w:t>…………………………………………………………………………………………………………………………………………………………………</w:t>
      </w:r>
    </w:p>
    <w:p w14:paraId="0DAEC9E5" w14:textId="77777777" w:rsidR="00DE5DF2" w:rsidRPr="00DE5DF2" w:rsidRDefault="00DE5DF2" w:rsidP="00DE5DF2">
      <w:pPr>
        <w:jc w:val="both"/>
        <w:rPr>
          <w:rFonts w:asciiTheme="minorHAnsi" w:hAnsiTheme="minorHAnsi" w:cstheme="minorHAnsi"/>
          <w:iCs/>
          <w:snapToGrid w:val="0"/>
        </w:rPr>
      </w:pPr>
    </w:p>
    <w:p w14:paraId="15C5828C" w14:textId="46C3224E" w:rsidR="00205C66" w:rsidRPr="00114B2B" w:rsidRDefault="004452FD" w:rsidP="00205C66">
      <w:pPr>
        <w:numPr>
          <w:ilvl w:val="0"/>
          <w:numId w:val="1"/>
        </w:numPr>
        <w:rPr>
          <w:rFonts w:ascii="Calibri" w:hAnsi="Calibri" w:cs="Calibri"/>
          <w:b/>
          <w:bCs/>
          <w:sz w:val="36"/>
          <w:szCs w:val="36"/>
          <w:highlight w:val="yellow"/>
          <w:u w:val="thick"/>
        </w:rPr>
      </w:pPr>
      <w:r w:rsidRPr="00114B2B">
        <w:rPr>
          <w:rFonts w:ascii="Calibri" w:hAnsi="Calibri" w:cs="Calibri"/>
          <w:b/>
          <w:bCs/>
          <w:sz w:val="36"/>
          <w:szCs w:val="36"/>
          <w:highlight w:val="yellow"/>
          <w:u w:val="thick"/>
        </w:rPr>
        <w:t>Intensité d’un courant continu</w:t>
      </w:r>
    </w:p>
    <w:p w14:paraId="552DFE40" w14:textId="77777777" w:rsidR="00205C66" w:rsidRDefault="00205C66" w:rsidP="00205C66">
      <w:pPr>
        <w:ind w:left="1080"/>
        <w:rPr>
          <w:b/>
          <w:bCs/>
          <w:color w:val="FF0000"/>
          <w:sz w:val="28"/>
          <w:szCs w:val="28"/>
          <w:u w:val="single"/>
        </w:rPr>
      </w:pPr>
    </w:p>
    <w:p w14:paraId="15921017" w14:textId="79128A28" w:rsidR="00205C66" w:rsidRPr="00A7688B" w:rsidRDefault="00205C66" w:rsidP="00205C66">
      <w:pPr>
        <w:shd w:val="clear" w:color="auto" w:fill="2F5496"/>
        <w:tabs>
          <w:tab w:val="left" w:pos="5745"/>
        </w:tabs>
        <w:spacing w:line="276" w:lineRule="auto"/>
        <w:jc w:val="center"/>
        <w:rPr>
          <w:rFonts w:ascii="Calibri" w:hAnsi="Calibri" w:cs="Arial"/>
          <w:b/>
          <w:color w:val="FFFFFF"/>
        </w:rPr>
      </w:pPr>
      <w:r w:rsidRPr="00A7688B">
        <w:rPr>
          <w:rFonts w:ascii="Calibri" w:hAnsi="Calibri" w:cs="Arial"/>
          <w:b/>
          <w:color w:val="FFFFFF"/>
        </w:rPr>
        <w:t xml:space="preserve">Activité </w:t>
      </w:r>
      <w:r>
        <w:rPr>
          <w:rFonts w:ascii="Calibri" w:hAnsi="Calibri" w:cs="Arial"/>
          <w:b/>
          <w:color w:val="FFFFFF"/>
        </w:rPr>
        <w:t>2</w:t>
      </w:r>
      <w:r w:rsidRPr="00A7688B">
        <w:rPr>
          <w:rFonts w:ascii="Calibri" w:hAnsi="Calibri" w:cs="Arial"/>
          <w:b/>
          <w:color w:val="FFFFFF"/>
        </w:rPr>
        <w:t xml:space="preserve"> : </w:t>
      </w:r>
      <w:r w:rsidR="0026676A">
        <w:rPr>
          <w:rFonts w:ascii="Calibri" w:hAnsi="Calibri" w:cs="Arial"/>
          <w:b/>
          <w:color w:val="FFFFFF"/>
        </w:rPr>
        <w:t>Intensité d’un courant continu et débit de charges</w:t>
      </w:r>
    </w:p>
    <w:p w14:paraId="458F9CD1" w14:textId="574B272D" w:rsidR="00400B2F" w:rsidRDefault="00400B2F" w:rsidP="009D412F">
      <w:pPr>
        <w:pStyle w:val="Paragraphedeliste"/>
        <w:spacing w:line="240" w:lineRule="auto"/>
        <w:ind w:left="0"/>
        <w:contextualSpacing w:val="0"/>
        <w:jc w:val="both"/>
      </w:pPr>
    </w:p>
    <w:p w14:paraId="792AD2EB" w14:textId="7DD452B2" w:rsidR="0026676A" w:rsidRDefault="0026676A" w:rsidP="009D412F">
      <w:pPr>
        <w:pStyle w:val="Paragraphedeliste"/>
        <w:spacing w:line="240" w:lineRule="auto"/>
        <w:ind w:left="0"/>
        <w:contextualSpacing w:val="0"/>
        <w:jc w:val="both"/>
      </w:pPr>
      <w:r>
        <w:t>Les moteurs électriques permettent de propulser des véhicules électriques mais aussi des sondes spatiales.</w:t>
      </w:r>
    </w:p>
    <w:p w14:paraId="55757870" w14:textId="4C7E3751" w:rsidR="0026676A" w:rsidRDefault="0026676A" w:rsidP="009D412F">
      <w:pPr>
        <w:pStyle w:val="Paragraphedeliste"/>
        <w:spacing w:line="240" w:lineRule="auto"/>
        <w:ind w:left="0"/>
        <w:contextualSpacing w:val="0"/>
        <w:jc w:val="both"/>
      </w:pPr>
      <w:r>
        <w:t>Les intensités des courants dans ces deux dispositifs sont-elles comparables ?</w:t>
      </w:r>
    </w:p>
    <w:p w14:paraId="0BF8B130" w14:textId="77777777" w:rsidR="0026676A" w:rsidRDefault="0026676A" w:rsidP="00400B2F">
      <w:pPr>
        <w:pStyle w:val="Paragraphedeliste"/>
        <w:spacing w:after="0" w:line="240" w:lineRule="auto"/>
        <w:ind w:left="0"/>
        <w:contextualSpacing w:val="0"/>
        <w:jc w:val="both"/>
      </w:pPr>
      <w:r>
        <w:rPr>
          <w:noProof/>
        </w:rPr>
        <w:drawing>
          <wp:inline distT="0" distB="0" distL="0" distR="0" wp14:anchorId="133BE765" wp14:editId="312D550E">
            <wp:extent cx="6638925" cy="4473818"/>
            <wp:effectExtent l="0" t="0" r="0" b="3175"/>
            <wp:docPr id="1"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9" cstate="print">
                      <a:extLst>
                        <a:ext uri="{28A0092B-C50C-407E-A947-70E740481C1C}">
                          <a14:useLocalDpi xmlns:a14="http://schemas.microsoft.com/office/drawing/2010/main" val="0"/>
                        </a:ext>
                      </a:extLst>
                    </a:blip>
                    <a:srcRect l="7759" t="20121" r="5891" b="37876"/>
                    <a:stretch/>
                  </pic:blipFill>
                  <pic:spPr bwMode="auto">
                    <a:xfrm>
                      <a:off x="0" y="0"/>
                      <a:ext cx="6646231" cy="4478741"/>
                    </a:xfrm>
                    <a:prstGeom prst="rect">
                      <a:avLst/>
                    </a:prstGeom>
                    <a:noFill/>
                    <a:ln>
                      <a:noFill/>
                    </a:ln>
                    <a:extLst>
                      <a:ext uri="{53640926-AAD7-44D8-BBD7-CCE9431645EC}">
                        <a14:shadowObscured xmlns:a14="http://schemas.microsoft.com/office/drawing/2010/main"/>
                      </a:ext>
                    </a:extLst>
                  </pic:spPr>
                </pic:pic>
              </a:graphicData>
            </a:graphic>
          </wp:inline>
        </w:drawing>
      </w:r>
    </w:p>
    <w:p w14:paraId="75B8C999" w14:textId="77777777" w:rsidR="0026676A" w:rsidRDefault="0026676A" w:rsidP="00400B2F">
      <w:pPr>
        <w:pStyle w:val="Paragraphedeliste"/>
        <w:spacing w:after="0" w:line="240" w:lineRule="auto"/>
        <w:ind w:left="0"/>
        <w:contextualSpacing w:val="0"/>
        <w:jc w:val="both"/>
      </w:pPr>
    </w:p>
    <w:p w14:paraId="093A9602" w14:textId="279988C5" w:rsidR="0026676A" w:rsidRDefault="0026676A" w:rsidP="00400B2F">
      <w:pPr>
        <w:pStyle w:val="Paragraphedeliste"/>
        <w:spacing w:after="0" w:line="240" w:lineRule="auto"/>
        <w:ind w:left="0"/>
        <w:contextualSpacing w:val="0"/>
        <w:jc w:val="both"/>
      </w:pPr>
    </w:p>
    <w:p w14:paraId="4820B054" w14:textId="08168FD3" w:rsidR="0026676A" w:rsidRDefault="0026676A" w:rsidP="0026676A">
      <w:pPr>
        <w:pStyle w:val="Paragraphedeliste"/>
        <w:numPr>
          <w:ilvl w:val="0"/>
          <w:numId w:val="12"/>
        </w:numPr>
        <w:spacing w:after="0" w:line="240" w:lineRule="auto"/>
        <w:contextualSpacing w:val="0"/>
        <w:jc w:val="both"/>
      </w:pPr>
      <w:r>
        <w:lastRenderedPageBreak/>
        <w:t>A l’aide des documents 1 et 4, déterminer la charge électrique Q</w:t>
      </w:r>
      <w:r w:rsidRPr="0026676A">
        <w:rPr>
          <w:vertAlign w:val="subscript"/>
        </w:rPr>
        <w:t>1</w:t>
      </w:r>
      <w:r>
        <w:t xml:space="preserve"> fournie chaque minute par la batterie pour faire fonctionner le moteur électrique de la voiture.</w:t>
      </w:r>
    </w:p>
    <w:p w14:paraId="4CA97F35" w14:textId="1D81E22F" w:rsidR="0026676A" w:rsidRDefault="0026676A" w:rsidP="00400B2F">
      <w:pPr>
        <w:pStyle w:val="Paragraphedeliste"/>
        <w:spacing w:after="0" w:line="240" w:lineRule="auto"/>
        <w:ind w:left="0"/>
        <w:contextualSpacing w:val="0"/>
        <w:jc w:val="both"/>
      </w:pPr>
    </w:p>
    <w:p w14:paraId="1ACED4F5" w14:textId="765821E8" w:rsidR="0026676A" w:rsidRDefault="0026676A" w:rsidP="00400B2F">
      <w:pPr>
        <w:pStyle w:val="Paragraphedeliste"/>
        <w:spacing w:after="0" w:line="240" w:lineRule="auto"/>
        <w:ind w:left="0"/>
        <w:contextualSpacing w:val="0"/>
        <w:jc w:val="both"/>
      </w:pPr>
      <w:r>
        <w:t>……………………………………………………………………………………………………………………………………………………………………………………..</w:t>
      </w:r>
    </w:p>
    <w:p w14:paraId="0F659532" w14:textId="77777777" w:rsidR="00AA2F53" w:rsidRDefault="00AA2F53" w:rsidP="00400B2F">
      <w:pPr>
        <w:pStyle w:val="Paragraphedeliste"/>
        <w:spacing w:after="0" w:line="240" w:lineRule="auto"/>
        <w:ind w:left="0"/>
        <w:contextualSpacing w:val="0"/>
        <w:jc w:val="both"/>
      </w:pPr>
    </w:p>
    <w:p w14:paraId="2E19C4A2" w14:textId="44C9DE65" w:rsidR="0026676A" w:rsidRDefault="0026676A" w:rsidP="00400B2F">
      <w:pPr>
        <w:pStyle w:val="Paragraphedeliste"/>
        <w:spacing w:after="0" w:line="240" w:lineRule="auto"/>
        <w:ind w:left="0"/>
        <w:contextualSpacing w:val="0"/>
        <w:jc w:val="both"/>
      </w:pPr>
      <w:r>
        <w:t>……………………………………………………………………………………………………………………………………………………………………………………..</w:t>
      </w:r>
    </w:p>
    <w:p w14:paraId="3421F11E" w14:textId="77777777" w:rsidR="00AA2F53" w:rsidRDefault="00AA2F53" w:rsidP="00400B2F">
      <w:pPr>
        <w:pStyle w:val="Paragraphedeliste"/>
        <w:spacing w:after="0" w:line="240" w:lineRule="auto"/>
        <w:ind w:left="0"/>
        <w:contextualSpacing w:val="0"/>
        <w:jc w:val="both"/>
      </w:pPr>
    </w:p>
    <w:p w14:paraId="36AE16C7" w14:textId="47196419" w:rsidR="0026676A" w:rsidRDefault="0026676A" w:rsidP="00400B2F">
      <w:pPr>
        <w:pStyle w:val="Paragraphedeliste"/>
        <w:spacing w:after="0" w:line="240" w:lineRule="auto"/>
        <w:ind w:left="0"/>
        <w:contextualSpacing w:val="0"/>
        <w:jc w:val="both"/>
      </w:pPr>
      <w:r>
        <w:t>……………………………………………………………………………………………………………………………………………………………………………………..</w:t>
      </w:r>
    </w:p>
    <w:p w14:paraId="03650775" w14:textId="77777777" w:rsidR="006C6157" w:rsidRDefault="006C6157" w:rsidP="00400B2F">
      <w:pPr>
        <w:pStyle w:val="Paragraphedeliste"/>
        <w:spacing w:after="0" w:line="240" w:lineRule="auto"/>
        <w:ind w:left="0"/>
        <w:contextualSpacing w:val="0"/>
        <w:jc w:val="both"/>
      </w:pPr>
    </w:p>
    <w:p w14:paraId="46B9D995" w14:textId="419CC7D6" w:rsidR="0026676A" w:rsidRDefault="006C6157" w:rsidP="006C6157">
      <w:pPr>
        <w:pStyle w:val="Paragraphedeliste"/>
        <w:numPr>
          <w:ilvl w:val="0"/>
          <w:numId w:val="12"/>
        </w:numPr>
        <w:spacing w:after="0" w:line="240" w:lineRule="auto"/>
        <w:contextualSpacing w:val="0"/>
        <w:jc w:val="both"/>
      </w:pPr>
      <w:r>
        <w:t>Schématiser ci-dessous le champ électrique crée entre les deux grilles à la sortie du moteur du document 2, et vérifier que la force électrique appliquée sur les ions Xe</w:t>
      </w:r>
      <w:r w:rsidRPr="006C6157">
        <w:rPr>
          <w:vertAlign w:val="superscript"/>
        </w:rPr>
        <w:t>2+</w:t>
      </w:r>
      <w:r>
        <w:t xml:space="preserve"> permet de les accélérer.</w:t>
      </w:r>
    </w:p>
    <w:p w14:paraId="36AB2C8B" w14:textId="326C6093" w:rsidR="006C6157" w:rsidRDefault="006C6157" w:rsidP="006C6157">
      <w:pPr>
        <w:pStyle w:val="Paragraphedeliste"/>
        <w:spacing w:after="0" w:line="240" w:lineRule="auto"/>
        <w:contextualSpacing w:val="0"/>
        <w:jc w:val="both"/>
      </w:pPr>
    </w:p>
    <w:p w14:paraId="75B022FC" w14:textId="7DD416C0" w:rsidR="006C6157" w:rsidRDefault="006C6157" w:rsidP="006C6157">
      <w:pPr>
        <w:jc w:val="both"/>
      </w:pPr>
      <w:r>
        <w:rPr>
          <w:noProof/>
        </w:rPr>
        <mc:AlternateContent>
          <mc:Choice Requires="wps">
            <w:drawing>
              <wp:anchor distT="45720" distB="45720" distL="114300" distR="114300" simplePos="0" relativeHeight="251718656" behindDoc="0" locked="0" layoutInCell="1" allowOverlap="1" wp14:anchorId="0FA1BCC8" wp14:editId="1336B120">
                <wp:simplePos x="0" y="0"/>
                <wp:positionH relativeFrom="margin">
                  <wp:align>right</wp:align>
                </wp:positionH>
                <wp:positionV relativeFrom="paragraph">
                  <wp:posOffset>38100</wp:posOffset>
                </wp:positionV>
                <wp:extent cx="2981325" cy="1247775"/>
                <wp:effectExtent l="0" t="0" r="28575" b="28575"/>
                <wp:wrapSquare wrapText="bothSides"/>
                <wp:docPr id="16" name="Zone de text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981325" cy="1247775"/>
                        </a:xfrm>
                        <a:prstGeom prst="rect">
                          <a:avLst/>
                        </a:prstGeom>
                        <a:solidFill>
                          <a:srgbClr val="FFFFFF"/>
                        </a:solidFill>
                        <a:ln w="9525">
                          <a:solidFill>
                            <a:srgbClr val="000000"/>
                          </a:solidFill>
                          <a:miter lim="800000"/>
                          <a:headEnd/>
                          <a:tailEnd/>
                        </a:ln>
                      </wps:spPr>
                      <wps:txbx>
                        <w:txbxContent>
                          <w:p w14:paraId="4C893955" w14:textId="77777777" w:rsidR="00C01724" w:rsidRDefault="00C01724"/>
                          <w:p w14:paraId="7EEA529A" w14:textId="362F3822" w:rsidR="00C01724" w:rsidRDefault="00C01724">
                            <w:r>
                              <w:t>……………………………………………….</w:t>
                            </w:r>
                          </w:p>
                          <w:p w14:paraId="48D2D193" w14:textId="77777777" w:rsidR="00C01724" w:rsidRDefault="00C01724"/>
                          <w:p w14:paraId="6534D07D" w14:textId="5ABEDF19" w:rsidR="00C01724" w:rsidRDefault="00C01724">
                            <w:r>
                              <w:t>……………………………………………….</w:t>
                            </w:r>
                          </w:p>
                          <w:p w14:paraId="6781B518" w14:textId="760D52F3" w:rsidR="00C01724" w:rsidRDefault="00C01724"/>
                          <w:p w14:paraId="7834306E" w14:textId="2D5B6211" w:rsidR="00C01724" w:rsidRDefault="00C01724">
                            <w:r>
                              <w:t>……………………………………………….</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FA1BCC8" id="_x0000_s1030" type="#_x0000_t202" style="position:absolute;left:0;text-align:left;margin-left:183.55pt;margin-top:3pt;width:234.75pt;height:98.25pt;z-index:251718656;visibility:visible;mso-wrap-style:square;mso-width-percent:0;mso-height-percent:0;mso-wrap-distance-left:9pt;mso-wrap-distance-top:3.6pt;mso-wrap-distance-right:9pt;mso-wrap-distance-bottom:3.6pt;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4GXQKwIAAFIEAAAOAAAAZHJzL2Uyb0RvYy54bWysVE2P0zAQvSPxHyzfaZrQbtuo6WrpUoS0&#10;fEgLF26O7TQWtifYbpPl1zN2ut3yIQ6IHCyPPX7z5s1M1teD0eQonVdgK5pPppRIy0Eou6/o50+7&#10;F0tKfGBWMA1WVvRBenq9ef5s3XelLKAFLaQjCGJ92XcVbUPoyizzvJWG+Ql00uJlA86wgKbbZ8Kx&#10;HtGNzorp9CrrwYnOAZfe4+nteEk3Cb9pJA8fmsbLQHRFkVtIq0trHddss2bl3rGuVfxEg/0DC8OU&#10;xaBnqFsWGDk49RuUUdyBhyZMOJgMmkZxmXLAbPLpL9nct6yTKRcUx3dnmfz/g+Xvjx8dUQJrd0WJ&#10;ZQZr9AUrRYQkQQ5BkiJq1He+RNf7Dp3D8AoG9E/5+u4O+FdPLGxbZvfyxjnoW8kEcszjy+zi6Yjj&#10;I0jdvwOBsdghQAIaGmeigCgJQXSs1cO5PsiDcDwsVsv8ZTGnhONdXswWi8U8xWDl4/PO+fBGgiFx&#10;U1GHDZDg2fHOh0iHlY8uMZoHrcROaZ0Mt6+32pEjw2bZpe+E/pObtqSv6GqORP4OMU3fnyCMCtj1&#10;WpmKLs9OrIy6vbYi9WRgSo97pKztScio3ahiGOoh1W0WA0SRaxAPqKyDsclxKHHTgvtOSY8NXlH/&#10;7cCcpES/tVidVT6bxYlIxmy+KNBwlzf15Q2zHKEqGigZt9uQpigqYOEGq9iopO8TkxNlbNwk+2nI&#10;4mRc2snr6Vew+QEAAP//AwBQSwMEFAAGAAgAAAAhAKZswGTdAAAABgEAAA8AAABkcnMvZG93bnJl&#10;di54bWxMj8FOwzAQRO9I/IO1SFwQdQhtaEM2FUIC0RsUBFc33iYR9jrYbhr+HnOC02o0o5m31Xqy&#10;RozkQ+8Y4WqWgSBunO65RXh7fbhcgghRsVbGMSF8U4B1fXpSqVK7I7/QuI2tSCUcSoXQxTiUUoam&#10;I6vCzA3Eyds7b1VM0rdSe3VM5dbIPMsKaVXPaaFTA9131HxuDxZhOX8aP8Lm+vm9KfZmFS9uxscv&#10;j3h+Nt3dgog0xb8w/OIndKgT084dWAdhENIjEaFIJ5nzYrUAsUPIs3wBsq7kf/z6BwAA//8DAFBL&#10;AQItABQABgAIAAAAIQC2gziS/gAAAOEBAAATAAAAAAAAAAAAAAAAAAAAAABbQ29udGVudF9UeXBl&#10;c10ueG1sUEsBAi0AFAAGAAgAAAAhADj9If/WAAAAlAEAAAsAAAAAAAAAAAAAAAAALwEAAF9yZWxz&#10;Ly5yZWxzUEsBAi0AFAAGAAgAAAAhABzgZdArAgAAUgQAAA4AAAAAAAAAAAAAAAAALgIAAGRycy9l&#10;Mm9Eb2MueG1sUEsBAi0AFAAGAAgAAAAhAKZswGTdAAAABgEAAA8AAAAAAAAAAAAAAAAAhQQAAGRy&#10;cy9kb3ducmV2LnhtbFBLBQYAAAAABAAEAPMAAACPBQAAAAA=&#10;">
                <v:textbox>
                  <w:txbxContent>
                    <w:p w14:paraId="4C893955" w14:textId="77777777" w:rsidR="00C01724" w:rsidRDefault="00C01724"/>
                    <w:p w14:paraId="7EEA529A" w14:textId="362F3822" w:rsidR="00C01724" w:rsidRDefault="00C01724">
                      <w:r>
                        <w:t>……………………………………………….</w:t>
                      </w:r>
                    </w:p>
                    <w:p w14:paraId="48D2D193" w14:textId="77777777" w:rsidR="00C01724" w:rsidRDefault="00C01724"/>
                    <w:p w14:paraId="6534D07D" w14:textId="5ABEDF19" w:rsidR="00C01724" w:rsidRDefault="00C01724">
                      <w:r>
                        <w:t>……………………………………………….</w:t>
                      </w:r>
                    </w:p>
                    <w:p w14:paraId="6781B518" w14:textId="760D52F3" w:rsidR="00C01724" w:rsidRDefault="00C01724"/>
                    <w:p w14:paraId="7834306E" w14:textId="2D5B6211" w:rsidR="00C01724" w:rsidRDefault="00C01724">
                      <w:r>
                        <w:t>……………………………………………….</w:t>
                      </w:r>
                    </w:p>
                  </w:txbxContent>
                </v:textbox>
                <w10:wrap type="square" anchorx="margin"/>
              </v:shape>
            </w:pict>
          </mc:Fallback>
        </mc:AlternateContent>
      </w:r>
      <w:r>
        <w:rPr>
          <w:noProof/>
        </w:rPr>
        <w:drawing>
          <wp:inline distT="0" distB="0" distL="0" distR="0" wp14:anchorId="73082064" wp14:editId="7F86C3BF">
            <wp:extent cx="3181350" cy="1504950"/>
            <wp:effectExtent l="0" t="0" r="0" b="0"/>
            <wp:docPr id="15" name="Imag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3181350" cy="1504950"/>
                    </a:xfrm>
                    <a:prstGeom prst="rect">
                      <a:avLst/>
                    </a:prstGeom>
                    <a:noFill/>
                    <a:ln>
                      <a:noFill/>
                    </a:ln>
                  </pic:spPr>
                </pic:pic>
              </a:graphicData>
            </a:graphic>
          </wp:inline>
        </w:drawing>
      </w:r>
    </w:p>
    <w:p w14:paraId="0844A54A" w14:textId="604979D7" w:rsidR="006C6157" w:rsidRDefault="006C6157" w:rsidP="006C6157">
      <w:pPr>
        <w:jc w:val="both"/>
      </w:pPr>
    </w:p>
    <w:p w14:paraId="3F2A0459" w14:textId="257E631B" w:rsidR="006C6157" w:rsidRDefault="006C6157" w:rsidP="006C6157">
      <w:pPr>
        <w:pStyle w:val="Paragraphedeliste"/>
        <w:numPr>
          <w:ilvl w:val="0"/>
          <w:numId w:val="12"/>
        </w:numPr>
        <w:jc w:val="both"/>
      </w:pPr>
      <w:r>
        <w:t>A l’aide du document 2, déterminer la quantité de matière, puis le nombre d’ions Xe</w:t>
      </w:r>
      <w:r w:rsidRPr="00AA2F53">
        <w:rPr>
          <w:vertAlign w:val="superscript"/>
        </w:rPr>
        <w:t>2+</w:t>
      </w:r>
      <w:r>
        <w:t xml:space="preserve"> qui passent entre les grilles du moteur ionique chaque minute. En déduire la charge électrique totale Q</w:t>
      </w:r>
      <w:r w:rsidRPr="00AA2F53">
        <w:rPr>
          <w:vertAlign w:val="subscript"/>
        </w:rPr>
        <w:t>2</w:t>
      </w:r>
      <w:r>
        <w:t xml:space="preserve"> qui a traversé les grilles </w:t>
      </w:r>
      <w:r w:rsidR="00AA2F53">
        <w:t>p</w:t>
      </w:r>
      <w:r>
        <w:t>endant cette durée.</w:t>
      </w:r>
    </w:p>
    <w:p w14:paraId="0B5243BE" w14:textId="77777777" w:rsidR="00AA2F53" w:rsidRDefault="00AA2F53" w:rsidP="00AA2F53">
      <w:pPr>
        <w:pStyle w:val="Paragraphedeliste"/>
        <w:spacing w:after="0" w:line="240" w:lineRule="auto"/>
        <w:ind w:left="0"/>
        <w:contextualSpacing w:val="0"/>
        <w:jc w:val="both"/>
      </w:pPr>
    </w:p>
    <w:p w14:paraId="2467C35A" w14:textId="7CACC6C4" w:rsidR="00AA2F53" w:rsidRDefault="00AA2F53" w:rsidP="00AA2F53">
      <w:pPr>
        <w:pStyle w:val="Paragraphedeliste"/>
        <w:spacing w:after="0" w:line="240" w:lineRule="auto"/>
        <w:ind w:left="0"/>
        <w:contextualSpacing w:val="0"/>
        <w:jc w:val="both"/>
      </w:pPr>
      <w:r>
        <w:t>……………………………………………………………………………………………………………………………………………………………………………………..</w:t>
      </w:r>
    </w:p>
    <w:p w14:paraId="3BBE2764" w14:textId="77777777" w:rsidR="00AA2F53" w:rsidRDefault="00AA2F53" w:rsidP="00AA2F53">
      <w:pPr>
        <w:pStyle w:val="Paragraphedeliste"/>
        <w:spacing w:after="0" w:line="240" w:lineRule="auto"/>
        <w:ind w:left="0"/>
        <w:contextualSpacing w:val="0"/>
        <w:jc w:val="both"/>
      </w:pPr>
    </w:p>
    <w:p w14:paraId="08F9FD0D" w14:textId="77777777" w:rsidR="00AA2F53" w:rsidRDefault="00AA2F53" w:rsidP="00AA2F53">
      <w:pPr>
        <w:pStyle w:val="Paragraphedeliste"/>
        <w:spacing w:after="0" w:line="240" w:lineRule="auto"/>
        <w:ind w:left="0"/>
        <w:contextualSpacing w:val="0"/>
        <w:jc w:val="both"/>
      </w:pPr>
      <w:r>
        <w:t>……………………………………………………………………………………………………………………………………………………………………………………..</w:t>
      </w:r>
    </w:p>
    <w:p w14:paraId="4A7BF19C" w14:textId="77777777" w:rsidR="00AA2F53" w:rsidRDefault="00AA2F53" w:rsidP="00AA2F53">
      <w:pPr>
        <w:pStyle w:val="Paragraphedeliste"/>
        <w:spacing w:after="0" w:line="240" w:lineRule="auto"/>
        <w:ind w:left="0"/>
        <w:contextualSpacing w:val="0"/>
        <w:jc w:val="both"/>
      </w:pPr>
    </w:p>
    <w:p w14:paraId="796D8767" w14:textId="613F0A53" w:rsidR="00AA2F53" w:rsidRDefault="00AA2F53" w:rsidP="00AA2F53">
      <w:pPr>
        <w:pStyle w:val="Paragraphedeliste"/>
        <w:spacing w:after="0" w:line="240" w:lineRule="auto"/>
        <w:ind w:left="0"/>
        <w:contextualSpacing w:val="0"/>
        <w:jc w:val="both"/>
      </w:pPr>
      <w:r>
        <w:t>……………………………………………………………………………………………………………………………………………………………………………………..</w:t>
      </w:r>
    </w:p>
    <w:p w14:paraId="79F076A5" w14:textId="77777777" w:rsidR="00AA2F53" w:rsidRDefault="00AA2F53" w:rsidP="00AA2F53">
      <w:pPr>
        <w:pStyle w:val="Paragraphedeliste"/>
        <w:spacing w:after="0" w:line="240" w:lineRule="auto"/>
        <w:ind w:left="0"/>
        <w:contextualSpacing w:val="0"/>
        <w:jc w:val="both"/>
      </w:pPr>
    </w:p>
    <w:p w14:paraId="19049E71" w14:textId="77777777" w:rsidR="00AA2F53" w:rsidRDefault="00AA2F53" w:rsidP="00AA2F53">
      <w:pPr>
        <w:pStyle w:val="Paragraphedeliste"/>
        <w:spacing w:after="0" w:line="240" w:lineRule="auto"/>
        <w:ind w:left="0"/>
        <w:contextualSpacing w:val="0"/>
        <w:jc w:val="both"/>
      </w:pPr>
      <w:r>
        <w:t>……………………………………………………………………………………………………………………………………………………………………………………..</w:t>
      </w:r>
    </w:p>
    <w:p w14:paraId="5A26FA93" w14:textId="77777777" w:rsidR="00AA2F53" w:rsidRDefault="00AA2F53" w:rsidP="00AA2F53">
      <w:pPr>
        <w:ind w:left="360"/>
        <w:jc w:val="both"/>
      </w:pPr>
    </w:p>
    <w:p w14:paraId="348C8E39" w14:textId="4DD587FD" w:rsidR="00AA2F53" w:rsidRDefault="00AA2F53" w:rsidP="00AA2F53">
      <w:pPr>
        <w:pStyle w:val="Paragraphedeliste"/>
        <w:numPr>
          <w:ilvl w:val="0"/>
          <w:numId w:val="12"/>
        </w:numPr>
        <w:jc w:val="both"/>
      </w:pPr>
      <w:r>
        <w:t>Comparer les intensités des courants électriques des deux moteurs.</w:t>
      </w:r>
    </w:p>
    <w:p w14:paraId="7EDD9FF9" w14:textId="77777777" w:rsidR="00AA2F53" w:rsidRDefault="00AA2F53" w:rsidP="00AA2F53">
      <w:pPr>
        <w:pStyle w:val="Paragraphedeliste"/>
        <w:spacing w:after="0" w:line="240" w:lineRule="auto"/>
        <w:ind w:left="0"/>
        <w:contextualSpacing w:val="0"/>
        <w:jc w:val="both"/>
      </w:pPr>
    </w:p>
    <w:p w14:paraId="56EB89F9" w14:textId="13C4C59C" w:rsidR="00AA2F53" w:rsidRDefault="00AA2F53" w:rsidP="00AA2F53">
      <w:pPr>
        <w:pStyle w:val="Paragraphedeliste"/>
        <w:spacing w:after="0" w:line="240" w:lineRule="auto"/>
        <w:ind w:left="0"/>
        <w:contextualSpacing w:val="0"/>
        <w:jc w:val="both"/>
      </w:pPr>
      <w:r>
        <w:t>……………………………………………………………………………………………………………………………………………………………………………………..</w:t>
      </w:r>
    </w:p>
    <w:p w14:paraId="2518EACD" w14:textId="77777777" w:rsidR="00AA2F53" w:rsidRDefault="00AA2F53" w:rsidP="00AA2F53">
      <w:pPr>
        <w:pStyle w:val="Paragraphedeliste"/>
        <w:spacing w:after="0" w:line="240" w:lineRule="auto"/>
        <w:ind w:left="0"/>
        <w:contextualSpacing w:val="0"/>
        <w:jc w:val="both"/>
      </w:pPr>
    </w:p>
    <w:p w14:paraId="47F4900A" w14:textId="77777777" w:rsidR="00AA2F53" w:rsidRDefault="00AA2F53" w:rsidP="00AA2F53">
      <w:pPr>
        <w:pStyle w:val="Paragraphedeliste"/>
        <w:spacing w:after="0" w:line="240" w:lineRule="auto"/>
        <w:ind w:left="0"/>
        <w:contextualSpacing w:val="0"/>
        <w:jc w:val="both"/>
      </w:pPr>
      <w:r>
        <w:t>……………………………………………………………………………………………………………………………………………………………………………………..</w:t>
      </w:r>
    </w:p>
    <w:p w14:paraId="0C46BA1C" w14:textId="77777777" w:rsidR="00AA2F53" w:rsidRDefault="00AA2F53" w:rsidP="00AA2F53">
      <w:pPr>
        <w:pStyle w:val="Paragraphedeliste"/>
        <w:spacing w:after="0" w:line="240" w:lineRule="auto"/>
        <w:ind w:left="0"/>
        <w:contextualSpacing w:val="0"/>
        <w:jc w:val="both"/>
      </w:pPr>
    </w:p>
    <w:p w14:paraId="105E7BEC" w14:textId="77777777" w:rsidR="00AA2F53" w:rsidRDefault="00AA2F53" w:rsidP="00AA2F53">
      <w:pPr>
        <w:pStyle w:val="Paragraphedeliste"/>
        <w:spacing w:after="0" w:line="240" w:lineRule="auto"/>
        <w:ind w:left="0"/>
        <w:contextualSpacing w:val="0"/>
        <w:jc w:val="both"/>
      </w:pPr>
      <w:r>
        <w:t>……………………………………………………………………………………………………………………………………………………………………………………..</w:t>
      </w:r>
    </w:p>
    <w:p w14:paraId="6D8F93A8" w14:textId="77777777" w:rsidR="00AA2F53" w:rsidRDefault="00AA2F53" w:rsidP="00AA2F53">
      <w:pPr>
        <w:jc w:val="both"/>
      </w:pPr>
    </w:p>
    <w:p w14:paraId="4633A24A" w14:textId="21ED52FC" w:rsidR="00AA2F53" w:rsidRDefault="00AA2F53" w:rsidP="00AA2F53">
      <w:pPr>
        <w:pStyle w:val="Paragraphedeliste"/>
        <w:numPr>
          <w:ilvl w:val="0"/>
          <w:numId w:val="12"/>
        </w:numPr>
        <w:jc w:val="both"/>
      </w:pPr>
      <w:r>
        <w:t xml:space="preserve">Citer des particules chargées responsables de l’apparition d’un courant électrique et proposer une relation liant l’intensité I du courant électrique et la valeur absolue de la charge électrique </w:t>
      </w:r>
      <w:r>
        <w:rPr>
          <w:rFonts w:cs="Calibri"/>
        </w:rPr>
        <w:t xml:space="preserve">│Q│ qui traverse une section de conducteur pendant une durée </w:t>
      </w:r>
      <w:r w:rsidRPr="00AA2F53">
        <w:rPr>
          <w:rFonts w:ascii="Symbol" w:hAnsi="Symbol" w:cs="Calibri"/>
        </w:rPr>
        <w:t></w:t>
      </w:r>
      <w:r>
        <w:rPr>
          <w:rFonts w:cs="Calibri"/>
        </w:rPr>
        <w:t>t.</w:t>
      </w:r>
    </w:p>
    <w:p w14:paraId="7212031E" w14:textId="77777777" w:rsidR="00AA2F53" w:rsidRDefault="00AA2F53" w:rsidP="00AA2F53">
      <w:pPr>
        <w:pStyle w:val="Paragraphedeliste"/>
        <w:spacing w:after="0" w:line="240" w:lineRule="auto"/>
        <w:ind w:left="0"/>
        <w:contextualSpacing w:val="0"/>
        <w:jc w:val="both"/>
      </w:pPr>
    </w:p>
    <w:p w14:paraId="65859B22" w14:textId="7BC5E5E9" w:rsidR="00AA2F53" w:rsidRDefault="00AA2F53" w:rsidP="00AA2F53">
      <w:pPr>
        <w:pStyle w:val="Paragraphedeliste"/>
        <w:spacing w:after="0" w:line="240" w:lineRule="auto"/>
        <w:ind w:left="0"/>
        <w:contextualSpacing w:val="0"/>
        <w:jc w:val="both"/>
      </w:pPr>
      <w:r>
        <w:t>……………………………………………………………………………………………………………………………………………………………………………………..</w:t>
      </w:r>
    </w:p>
    <w:p w14:paraId="519D4191" w14:textId="77777777" w:rsidR="00AA2F53" w:rsidRDefault="00AA2F53" w:rsidP="00AA2F53">
      <w:pPr>
        <w:pStyle w:val="Paragraphedeliste"/>
        <w:spacing w:after="0" w:line="240" w:lineRule="auto"/>
        <w:ind w:left="0"/>
        <w:contextualSpacing w:val="0"/>
        <w:jc w:val="both"/>
      </w:pPr>
    </w:p>
    <w:p w14:paraId="18E925D4" w14:textId="77777777" w:rsidR="00AA2F53" w:rsidRDefault="00AA2F53" w:rsidP="00AA2F53">
      <w:pPr>
        <w:pStyle w:val="Paragraphedeliste"/>
        <w:spacing w:after="0" w:line="240" w:lineRule="auto"/>
        <w:ind w:left="0"/>
        <w:contextualSpacing w:val="0"/>
        <w:jc w:val="both"/>
      </w:pPr>
      <w:r>
        <w:t>……………………………………………………………………………………………………………………………………………………………………………………..</w:t>
      </w:r>
    </w:p>
    <w:p w14:paraId="06D3BA55" w14:textId="435CFACD" w:rsidR="006C6157" w:rsidRDefault="006C6157" w:rsidP="006C6157">
      <w:pPr>
        <w:jc w:val="both"/>
      </w:pPr>
    </w:p>
    <w:p w14:paraId="7EB5738B" w14:textId="77777777" w:rsidR="00AA2F53" w:rsidRDefault="00AA2F53" w:rsidP="00AA2F53">
      <w:pPr>
        <w:pStyle w:val="Paragraphedeliste"/>
        <w:spacing w:after="0" w:line="240" w:lineRule="auto"/>
        <w:ind w:left="0"/>
        <w:contextualSpacing w:val="0"/>
        <w:jc w:val="both"/>
      </w:pPr>
      <w:r>
        <w:t>……………………………………………………………………………………………………………………………………………………………………………………..</w:t>
      </w:r>
    </w:p>
    <w:p w14:paraId="121E99E7" w14:textId="77777777" w:rsidR="00AA2F53" w:rsidRDefault="00AA2F53" w:rsidP="00AA2F53">
      <w:pPr>
        <w:pStyle w:val="Paragraphedeliste"/>
        <w:spacing w:after="0" w:line="240" w:lineRule="auto"/>
        <w:ind w:left="0"/>
        <w:contextualSpacing w:val="0"/>
        <w:jc w:val="both"/>
      </w:pPr>
    </w:p>
    <w:p w14:paraId="3B02F6E1" w14:textId="77777777" w:rsidR="00AA2F53" w:rsidRDefault="00AA2F53" w:rsidP="00AA2F53">
      <w:pPr>
        <w:pStyle w:val="Paragraphedeliste"/>
        <w:spacing w:after="0" w:line="240" w:lineRule="auto"/>
        <w:ind w:left="0"/>
        <w:contextualSpacing w:val="0"/>
        <w:jc w:val="both"/>
      </w:pPr>
      <w:r>
        <w:t>……………………………………………………………………………………………………………………………………………………………………………………..</w:t>
      </w:r>
    </w:p>
    <w:p w14:paraId="610E5A92" w14:textId="77777777" w:rsidR="00AA2F53" w:rsidRDefault="00AA2F53" w:rsidP="006C6157">
      <w:pPr>
        <w:jc w:val="both"/>
      </w:pPr>
    </w:p>
    <w:p w14:paraId="3D4C1143" w14:textId="77777777" w:rsidR="00C01724" w:rsidRPr="00E917DF" w:rsidRDefault="00C01724" w:rsidP="00434F09">
      <w:pPr>
        <w:spacing w:line="480" w:lineRule="auto"/>
        <w:jc w:val="both"/>
        <w:rPr>
          <w:rFonts w:ascii="Calibri" w:hAnsi="Calibri" w:cs="Arial"/>
          <w:b/>
          <w:color w:val="339966"/>
          <w:sz w:val="16"/>
          <w:szCs w:val="16"/>
          <w:u w:val="single"/>
        </w:rPr>
      </w:pPr>
    </w:p>
    <w:p w14:paraId="51D8F3FE" w14:textId="77777777" w:rsidR="00C01724" w:rsidRPr="00E917DF" w:rsidRDefault="00C01724" w:rsidP="00434F09">
      <w:pPr>
        <w:spacing w:line="480" w:lineRule="auto"/>
        <w:jc w:val="both"/>
        <w:rPr>
          <w:rFonts w:ascii="Calibri" w:hAnsi="Calibri" w:cs="Arial"/>
          <w:b/>
          <w:color w:val="339966"/>
          <w:sz w:val="16"/>
          <w:szCs w:val="16"/>
          <w:u w:val="single"/>
        </w:rPr>
      </w:pPr>
    </w:p>
    <w:p w14:paraId="262B8597" w14:textId="75C7E25C" w:rsidR="00A7688B" w:rsidRPr="00E52F83" w:rsidRDefault="004452FD" w:rsidP="00C01724">
      <w:pPr>
        <w:spacing w:line="480" w:lineRule="auto"/>
        <w:jc w:val="both"/>
        <w:rPr>
          <w:rFonts w:asciiTheme="minorHAnsi" w:hAnsiTheme="minorHAnsi" w:cstheme="minorHAnsi"/>
          <w:bCs/>
          <w:sz w:val="22"/>
          <w:szCs w:val="22"/>
        </w:rPr>
      </w:pPr>
      <w:r w:rsidRPr="00E52F83">
        <w:rPr>
          <w:rFonts w:asciiTheme="minorHAnsi" w:hAnsiTheme="minorHAnsi" w:cstheme="minorHAnsi"/>
          <w:bCs/>
          <w:noProof/>
          <w:sz w:val="22"/>
          <w:szCs w:val="22"/>
        </w:rPr>
        <w:lastRenderedPageBreak/>
        <mc:AlternateContent>
          <mc:Choice Requires="wps">
            <w:drawing>
              <wp:anchor distT="0" distB="0" distL="114300" distR="114300" simplePos="0" relativeHeight="251645952" behindDoc="0" locked="0" layoutInCell="1" allowOverlap="1" wp14:anchorId="65F6CE05" wp14:editId="16D9ED2B">
                <wp:simplePos x="0" y="0"/>
                <wp:positionH relativeFrom="margin">
                  <wp:align>center</wp:align>
                </wp:positionH>
                <wp:positionV relativeFrom="paragraph">
                  <wp:posOffset>-82550</wp:posOffset>
                </wp:positionV>
                <wp:extent cx="6819900" cy="2962275"/>
                <wp:effectExtent l="19050" t="19050" r="19050" b="28575"/>
                <wp:wrapNone/>
                <wp:docPr id="4" name="Rectangle 31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819900" cy="2962275"/>
                        </a:xfrm>
                        <a:prstGeom prst="rect">
                          <a:avLst/>
                        </a:prstGeom>
                        <a:noFill/>
                        <a:ln w="38100" cmpd="dbl">
                          <a:solidFill>
                            <a:srgbClr val="FF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EBFB98A" id="Rectangle 314" o:spid="_x0000_s1026" style="position:absolute;margin-left:0;margin-top:-6.5pt;width:537pt;height:233.25pt;z-index:251645952;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b9kFJwIAACIEAAAOAAAAZHJzL2Uyb0RvYy54bWysU8Fu2zAMvQ/YPwi6r7bTNE2MOkXRLsOA&#10;bivW7QMUWY6FSaJGKXGyry8lp1m73Yb5IIgm9fj4SF5d761hO4VBg2t4dVZyppyEVrtNw79/W72b&#10;cxaicK0w4FTDDyrw6+XbN1eDr9UEejCtQkYgLtSDb3gfo6+LIsheWRHOwCtHzg7QikgmbooWxUDo&#10;1hSTspwVA2DrEaQKgf7ejU6+zPhdp2T80nVBRWYaTtxiPjGf63QWyytRb1D4XssjDfEPLKzQjpKe&#10;oO5EFGyL+i8oqyVCgC6eSbAFdJ2WKtdA1VTlH9U89sKrXAuJE/xJpvD/YOXn3QMy3TZ8ypkTllr0&#10;lUQTbmMUO6+mSaDBh5riHv0DphKDvwf5IzAHtz3FqRtEGHolWqJVpfji1YNkBHrK1sMnaAlfbCNk&#10;rfYd2gRIKrB9bsnh1BK1j0zSz9m8WixK6pwk32Qxm0wuL3IOUT8/9xjiBwWWpUvDkehneLG7DzHR&#10;EfVzSMrmYKWNyX03jg0NP59XOYH1pEK7NvlxAKPbFJgrxs361iDbCZqi1aqk78jhVZjVkWbZaNvw&#10;eYo5TleS5r1rc8YotBnvxMq4o1ZJnlHmNbQHkgphHFRaLLr0gL84G2hIGx5+bgUqzsxHR3Ivquk0&#10;TXU2pheXEzLwpWf90iOcJKiGR87G620cN2HrUW96ylTl2h3cUIs6ncVL7RtZHcnSIGZNj0uTJv2l&#10;naN+r/byCQAA//8DAFBLAwQUAAYACAAAACEAHM1o798AAAAJAQAADwAAAGRycy9kb3ducmV2Lnht&#10;bEyPzU7DMBCE70i8g7VIXFBrl7b8hGwqVEDiSqlUjm5skoC9jmy3TXl6tie4zWpGs9+Ui8E7sbcx&#10;dYEQJmMFwlIdTEcNwvr9ZXQHImVNRrtAFuFoEyyq87NSFyYc6M3uV7kRXEKp0Ahtzn0hZapb63Ua&#10;h94Se58hep35jI00UR+43Dt5rdSN9Loj/tDq3i5bW3+vdh7hVS03Q/tzvHdX9dfHs6PYd08R8fJi&#10;eHwAke2Q/8Jwwmd0qJhpG3ZkknAIPCQjjCZTFidb3c5YbRFm8+kcZFXK/wuqXwAAAP//AwBQSwEC&#10;LQAUAAYACAAAACEAtoM4kv4AAADhAQAAEwAAAAAAAAAAAAAAAAAAAAAAW0NvbnRlbnRfVHlwZXNd&#10;LnhtbFBLAQItABQABgAIAAAAIQA4/SH/1gAAAJQBAAALAAAAAAAAAAAAAAAAAC8BAABfcmVscy8u&#10;cmVsc1BLAQItABQABgAIAAAAIQANb9kFJwIAACIEAAAOAAAAAAAAAAAAAAAAAC4CAABkcnMvZTJv&#10;RG9jLnhtbFBLAQItABQABgAIAAAAIQAczWjv3wAAAAkBAAAPAAAAAAAAAAAAAAAAAIEEAABkcnMv&#10;ZG93bnJldi54bWxQSwUGAAAAAAQABADzAAAAjQUAAAAA&#10;" filled="f" strokecolor="red" strokeweight="3pt">
                <v:stroke linestyle="thinThin"/>
                <w10:wrap anchorx="margin"/>
              </v:rect>
            </w:pict>
          </mc:Fallback>
        </mc:AlternateContent>
      </w:r>
      <w:r w:rsidR="007B70AF" w:rsidRPr="00E52F83">
        <w:rPr>
          <w:rFonts w:asciiTheme="minorHAnsi" w:hAnsiTheme="minorHAnsi" w:cstheme="minorHAnsi"/>
          <w:noProof/>
          <w:color w:val="FF0000"/>
          <w:sz w:val="22"/>
          <w:szCs w:val="22"/>
        </w:rPr>
        <mc:AlternateContent>
          <mc:Choice Requires="wps">
            <w:drawing>
              <wp:anchor distT="45720" distB="45720" distL="114300" distR="114300" simplePos="0" relativeHeight="251720704" behindDoc="0" locked="0" layoutInCell="1" allowOverlap="1" wp14:anchorId="06A8C2CE" wp14:editId="67002CB8">
                <wp:simplePos x="0" y="0"/>
                <wp:positionH relativeFrom="margin">
                  <wp:align>right</wp:align>
                </wp:positionH>
                <wp:positionV relativeFrom="paragraph">
                  <wp:posOffset>135890</wp:posOffset>
                </wp:positionV>
                <wp:extent cx="2124075" cy="1404620"/>
                <wp:effectExtent l="0" t="0" r="28575" b="13970"/>
                <wp:wrapSquare wrapText="bothSides"/>
                <wp:docPr id="18" name="Zone de text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24075" cy="1404620"/>
                        </a:xfrm>
                        <a:prstGeom prst="rect">
                          <a:avLst/>
                        </a:prstGeom>
                        <a:solidFill>
                          <a:srgbClr val="FFFFFF"/>
                        </a:solidFill>
                        <a:ln w="9525">
                          <a:solidFill>
                            <a:srgbClr val="000000"/>
                          </a:solidFill>
                          <a:miter lim="800000"/>
                          <a:headEnd/>
                          <a:tailEnd/>
                        </a:ln>
                      </wps:spPr>
                      <wps:txbx>
                        <w:txbxContent>
                          <w:p w14:paraId="3D003FFE" w14:textId="4B1D09E1" w:rsidR="007B70AF" w:rsidRDefault="007B70AF">
                            <w:r>
                              <w:rPr>
                                <w:noProof/>
                              </w:rPr>
                              <w:drawing>
                                <wp:inline distT="0" distB="0" distL="0" distR="0" wp14:anchorId="64585E4C" wp14:editId="2D266792">
                                  <wp:extent cx="1885950" cy="1312445"/>
                                  <wp:effectExtent l="0" t="0" r="0" b="2540"/>
                                  <wp:docPr id="17" name="Imag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rotWithShape="1">
                                          <a:blip r:embed="rId11">
                                            <a:extLst>
                                              <a:ext uri="{28A0092B-C50C-407E-A947-70E740481C1C}">
                                                <a14:useLocalDpi xmlns:a14="http://schemas.microsoft.com/office/drawing/2010/main" val="0"/>
                                              </a:ext>
                                            </a:extLst>
                                          </a:blip>
                                          <a:srcRect l="66522" t="45115" r="8909" b="42543"/>
                                          <a:stretch/>
                                        </pic:blipFill>
                                        <pic:spPr bwMode="auto">
                                          <a:xfrm>
                                            <a:off x="0" y="0"/>
                                            <a:ext cx="1891979" cy="1316641"/>
                                          </a:xfrm>
                                          <a:prstGeom prst="rect">
                                            <a:avLst/>
                                          </a:prstGeom>
                                          <a:noFill/>
                                          <a:ln>
                                            <a:noFill/>
                                          </a:ln>
                                          <a:extLst>
                                            <a:ext uri="{53640926-AAD7-44D8-BBD7-CCE9431645EC}">
                                              <a14:shadowObscured xmlns:a14="http://schemas.microsoft.com/office/drawing/2010/main"/>
                                            </a:ext>
                                          </a:extLst>
                                        </pic:spPr>
                                      </pic:pic>
                                    </a:graphicData>
                                  </a:graphic>
                                </wp:inline>
                              </w:drawing>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06A8C2CE" id="_x0000_s1031" type="#_x0000_t202" style="position:absolute;left:0;text-align:left;margin-left:116.05pt;margin-top:10.7pt;width:167.25pt;height:110.6pt;z-index:251720704;visibility:visible;mso-wrap-style:square;mso-width-percent:0;mso-height-percent:200;mso-wrap-distance-left:9pt;mso-wrap-distance-top:3.6pt;mso-wrap-distance-right:9pt;mso-wrap-distance-bottom:3.6pt;mso-position-horizontal:right;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yxKPKwIAAFIEAAAOAAAAZHJzL2Uyb0RvYy54bWysVEuP0zAQviPxHyzfaR5q9xE1XS1dipCW&#10;h7Rw4eY4TmNhe4ztNim/nrHTlmqBCyIHy+MZf575vpks70atyF44L8HUtJjllAjDoZVmW9Mvnzev&#10;bijxgZmWKTCipgfh6d3q5YvlYCtRQg+qFY4giPHVYGvah2CrLPO8F5r5GVhh0NmB0yyg6bZZ69iA&#10;6FplZZ5fZQO41jrgwns8fZicdJXwu07w8LHrvAhE1RRzC2l1aW3imq2WrNo6ZnvJj2mwf8hCM2nw&#10;0TPUAwuM7Jz8DUpL7sBDF2YcdAZdJ7lINWA1Rf6smqeeWZFqQXK8PdPk/x8s/7D/5IhsUTtUyjCN&#10;Gn1FpUgrSBBjEKSMHA3WVxj6ZDE4jK9hxPhUr7ePwL95YmDdM7MV987B0AvWYo5FvJldXJ1wfARp&#10;hvfQ4ltsFyABjZ3TkUCkhCA6anU464N5EI6HZVHO8+sFJRx9xTyfX5VJwYxVp+vW+fBWgCZxU1OH&#10;DZDg2f7Rh5gOq04h8TUPSrYbqVQy3LZZK0f2DJtlk75UwbMwZchQ09tFuZgY+CtEnr4/QWgZsOuV&#10;1DW9OQexKvL2xrSpJwOTatpjysociYzcTSyGsRmTbouTPg20B2TWwdTkOJS46cH9oGTABq+p/75j&#10;TlCi3hlU57aYz+NEJGO+uEYqibv0NJceZjhC1TRQMm3XIU1R4s3eo4obmfiNck+ZHFPGxk20H4cs&#10;TsalnaJ+/QpWPwEAAP//AwBQSwMEFAAGAAgAAAAhAOHkspbcAAAABwEAAA8AAABkcnMvZG93bnJl&#10;di54bWxMj81OwzAQhO9IvIO1SFwq6jR/qkKcCir1xKlpubvxNomI1yF22/TtWU5w3JnRzLflZraD&#10;uOLke0cKVssIBFLjTE+tguNh97IG4YMmowdHqOCOHjbV40OpC+NutMdrHVrBJeQLraALYSyk9E2H&#10;VvulG5HYO7vJ6sDn1Eoz6RuX20HGUZRLq3vihU6PuO2w+aovVkH+XSeLj0+zoP199z41NjPbY6bU&#10;89P89goi4Bz+wvCLz+hQMdPJXch4MSjgR4KCeJWCYDdJ0gzEiYU0zkFWpfzPX/0AAAD//wMAUEsB&#10;Ai0AFAAGAAgAAAAhALaDOJL+AAAA4QEAABMAAAAAAAAAAAAAAAAAAAAAAFtDb250ZW50X1R5cGVz&#10;XS54bWxQSwECLQAUAAYACAAAACEAOP0h/9YAAACUAQAACwAAAAAAAAAAAAAAAAAvAQAAX3JlbHMv&#10;LnJlbHNQSwECLQAUAAYACAAAACEAt8sSjysCAABSBAAADgAAAAAAAAAAAAAAAAAuAgAAZHJzL2Uy&#10;b0RvYy54bWxQSwECLQAUAAYACAAAACEA4eSyltwAAAAHAQAADwAAAAAAAAAAAAAAAACFBAAAZHJz&#10;L2Rvd25yZXYueG1sUEsFBgAAAAAEAAQA8wAAAI4FAAAAAA==&#10;">
                <v:textbox style="mso-fit-shape-to-text:t">
                  <w:txbxContent>
                    <w:p w14:paraId="3D003FFE" w14:textId="4B1D09E1" w:rsidR="007B70AF" w:rsidRDefault="007B70AF">
                      <w:r>
                        <w:rPr>
                          <w:noProof/>
                        </w:rPr>
                        <w:drawing>
                          <wp:inline distT="0" distB="0" distL="0" distR="0" wp14:anchorId="64585E4C" wp14:editId="2D266792">
                            <wp:extent cx="1885950" cy="1312445"/>
                            <wp:effectExtent l="0" t="0" r="0" b="2540"/>
                            <wp:docPr id="17" name="Imag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rotWithShape="1">
                                    <a:blip r:embed="rId11">
                                      <a:extLst>
                                        <a:ext uri="{28A0092B-C50C-407E-A947-70E740481C1C}">
                                          <a14:useLocalDpi xmlns:a14="http://schemas.microsoft.com/office/drawing/2010/main" val="0"/>
                                        </a:ext>
                                      </a:extLst>
                                    </a:blip>
                                    <a:srcRect l="66522" t="45115" r="8909" b="42543"/>
                                    <a:stretch/>
                                  </pic:blipFill>
                                  <pic:spPr bwMode="auto">
                                    <a:xfrm>
                                      <a:off x="0" y="0"/>
                                      <a:ext cx="1891979" cy="1316641"/>
                                    </a:xfrm>
                                    <a:prstGeom prst="rect">
                                      <a:avLst/>
                                    </a:prstGeom>
                                    <a:noFill/>
                                    <a:ln>
                                      <a:noFill/>
                                    </a:ln>
                                    <a:extLst>
                                      <a:ext uri="{53640926-AAD7-44D8-BBD7-CCE9431645EC}">
                                        <a14:shadowObscured xmlns:a14="http://schemas.microsoft.com/office/drawing/2010/main"/>
                                      </a:ext>
                                    </a:extLst>
                                  </pic:spPr>
                                </pic:pic>
                              </a:graphicData>
                            </a:graphic>
                          </wp:inline>
                        </w:drawing>
                      </w:r>
                    </w:p>
                  </w:txbxContent>
                </v:textbox>
                <w10:wrap type="square" anchorx="margin"/>
              </v:shape>
            </w:pict>
          </mc:Fallback>
        </mc:AlternateContent>
      </w:r>
      <w:r w:rsidR="006A709D" w:rsidRPr="00E52F83">
        <w:rPr>
          <w:rFonts w:asciiTheme="minorHAnsi" w:hAnsiTheme="minorHAnsi" w:cstheme="minorHAnsi"/>
          <w:b/>
          <w:color w:val="FF0000"/>
          <w:sz w:val="22"/>
          <w:szCs w:val="22"/>
          <w:u w:val="single"/>
        </w:rPr>
        <w:t>A retenir :</w:t>
      </w:r>
      <w:r w:rsidR="006A709D" w:rsidRPr="00E52F83">
        <w:rPr>
          <w:rFonts w:asciiTheme="minorHAnsi" w:hAnsiTheme="minorHAnsi" w:cstheme="minorHAnsi"/>
          <w:bCs/>
          <w:sz w:val="22"/>
          <w:szCs w:val="22"/>
        </w:rPr>
        <w:t xml:space="preserve"> </w:t>
      </w:r>
    </w:p>
    <w:p w14:paraId="28121BC1" w14:textId="24F760EC" w:rsidR="004452FD" w:rsidRPr="00E52F83" w:rsidRDefault="00C01724" w:rsidP="007B70AF">
      <w:pPr>
        <w:spacing w:line="360" w:lineRule="auto"/>
        <w:jc w:val="both"/>
        <w:rPr>
          <w:rFonts w:asciiTheme="minorHAnsi" w:hAnsiTheme="minorHAnsi" w:cstheme="minorHAnsi"/>
          <w:color w:val="FF0000"/>
          <w:sz w:val="22"/>
          <w:szCs w:val="22"/>
        </w:rPr>
      </w:pPr>
      <w:r w:rsidRPr="00E52F83">
        <w:rPr>
          <w:rFonts w:asciiTheme="minorHAnsi" w:hAnsiTheme="minorHAnsi" w:cstheme="minorHAnsi"/>
          <w:color w:val="FF0000"/>
          <w:sz w:val="22"/>
          <w:szCs w:val="22"/>
        </w:rPr>
        <w:t>L’intensité I d’un courant électrique continu peut s’interpréter microscopiquement comme le débit de charge</w:t>
      </w:r>
      <w:r w:rsidR="007B70AF" w:rsidRPr="00E52F83">
        <w:rPr>
          <w:rFonts w:asciiTheme="minorHAnsi" w:hAnsiTheme="minorHAnsi" w:cstheme="minorHAnsi"/>
          <w:color w:val="FF0000"/>
          <w:sz w:val="22"/>
          <w:szCs w:val="22"/>
        </w:rPr>
        <w:t>s électriques (électrons dans un fil électrique ou ions dans les solutions électrolytiques) traversant une section S d’un conducteur.</w:t>
      </w:r>
    </w:p>
    <w:p w14:paraId="21BD149D" w14:textId="0E690C59" w:rsidR="004452FD" w:rsidRPr="00C01724" w:rsidRDefault="007B70AF" w:rsidP="004F57DB">
      <w:pPr>
        <w:spacing w:before="120" w:after="120"/>
        <w:rPr>
          <w:rFonts w:ascii="Calibri" w:hAnsi="Calibri"/>
          <w:color w:val="FF0000"/>
          <w:sz w:val="22"/>
          <w:szCs w:val="22"/>
        </w:rPr>
      </w:pPr>
      <m:oMathPara>
        <m:oMath>
          <m:r>
            <w:rPr>
              <w:rFonts w:ascii="Cambria Math" w:hAnsi="Cambria Math"/>
              <w:color w:val="FF0000"/>
              <w:sz w:val="36"/>
              <w:szCs w:val="36"/>
              <w:highlight w:val="yellow"/>
            </w:rPr>
            <m:t>I=</m:t>
          </m:r>
          <m:f>
            <m:fPr>
              <m:ctrlPr>
                <w:rPr>
                  <w:rFonts w:ascii="Cambria Math" w:hAnsi="Cambria Math"/>
                  <w:i/>
                  <w:color w:val="FF0000"/>
                  <w:sz w:val="36"/>
                  <w:szCs w:val="36"/>
                  <w:highlight w:val="yellow"/>
                </w:rPr>
              </m:ctrlPr>
            </m:fPr>
            <m:num>
              <m:d>
                <m:dPr>
                  <m:begChr m:val="|"/>
                  <m:endChr m:val="|"/>
                  <m:ctrlPr>
                    <w:rPr>
                      <w:rFonts w:ascii="Cambria Math" w:hAnsi="Cambria Math"/>
                      <w:i/>
                      <w:color w:val="FF0000"/>
                      <w:sz w:val="36"/>
                      <w:szCs w:val="36"/>
                      <w:highlight w:val="yellow"/>
                    </w:rPr>
                  </m:ctrlPr>
                </m:dPr>
                <m:e>
                  <m:r>
                    <w:rPr>
                      <w:rFonts w:ascii="Cambria Math" w:hAnsi="Cambria Math"/>
                      <w:color w:val="FF0000"/>
                      <w:sz w:val="36"/>
                      <w:szCs w:val="36"/>
                      <w:highlight w:val="yellow"/>
                    </w:rPr>
                    <m:t>Q</m:t>
                  </m:r>
                </m:e>
              </m:d>
            </m:num>
            <m:den>
              <m:r>
                <w:rPr>
                  <w:rFonts w:ascii="Cambria Math" w:hAnsi="Cambria Math"/>
                  <w:color w:val="FF0000"/>
                  <w:sz w:val="36"/>
                  <w:szCs w:val="36"/>
                  <w:highlight w:val="yellow"/>
                </w:rPr>
                <m:t>∆t</m:t>
              </m:r>
            </m:den>
          </m:f>
        </m:oMath>
      </m:oMathPara>
    </w:p>
    <w:p w14:paraId="3EA9A901" w14:textId="20C9F8D5" w:rsidR="00B10662" w:rsidRPr="007B70AF" w:rsidRDefault="007B70AF" w:rsidP="00040290">
      <w:pPr>
        <w:spacing w:line="360" w:lineRule="auto"/>
        <w:rPr>
          <w:rFonts w:asciiTheme="minorHAnsi" w:hAnsiTheme="minorHAnsi" w:cstheme="minorHAnsi"/>
          <w:color w:val="FF0000"/>
          <w:sz w:val="22"/>
          <w:szCs w:val="22"/>
        </w:rPr>
      </w:pPr>
      <w:proofErr w:type="gramStart"/>
      <w:r>
        <w:rPr>
          <w:rFonts w:ascii="Calibri" w:hAnsi="Calibri"/>
          <w:color w:val="FF0000"/>
          <w:sz w:val="22"/>
          <w:szCs w:val="22"/>
        </w:rPr>
        <w:t>avec</w:t>
      </w:r>
      <w:proofErr w:type="gramEnd"/>
      <w:r>
        <w:rPr>
          <w:rFonts w:ascii="Calibri" w:hAnsi="Calibri"/>
          <w:color w:val="FF0000"/>
          <w:sz w:val="22"/>
          <w:szCs w:val="22"/>
        </w:rPr>
        <w:tab/>
        <w:t xml:space="preserve"> </w:t>
      </w:r>
      <w:r w:rsidRPr="007B70AF">
        <w:rPr>
          <w:rFonts w:asciiTheme="minorHAnsi" w:hAnsiTheme="minorHAnsi" w:cstheme="minorHAnsi"/>
          <w:color w:val="FF0000"/>
          <w:sz w:val="22"/>
          <w:szCs w:val="22"/>
        </w:rPr>
        <w:t>I : intensité du courant électrique en Ampère</w:t>
      </w:r>
      <w:r>
        <w:rPr>
          <w:rFonts w:asciiTheme="minorHAnsi" w:hAnsiTheme="minorHAnsi" w:cstheme="minorHAnsi"/>
          <w:color w:val="FF0000"/>
          <w:sz w:val="22"/>
          <w:szCs w:val="22"/>
        </w:rPr>
        <w:t xml:space="preserve"> (A)</w:t>
      </w:r>
    </w:p>
    <w:p w14:paraId="34FA7CF2" w14:textId="7F5BBDF8" w:rsidR="007B70AF" w:rsidRDefault="007B70AF" w:rsidP="00040290">
      <w:pPr>
        <w:spacing w:line="360" w:lineRule="auto"/>
        <w:rPr>
          <w:rFonts w:asciiTheme="minorHAnsi" w:hAnsiTheme="minorHAnsi" w:cstheme="minorHAnsi"/>
          <w:color w:val="FF0000"/>
          <w:sz w:val="22"/>
          <w:szCs w:val="22"/>
        </w:rPr>
      </w:pPr>
      <w:r w:rsidRPr="007B70AF">
        <w:rPr>
          <w:rFonts w:asciiTheme="minorHAnsi" w:hAnsiTheme="minorHAnsi" w:cstheme="minorHAnsi"/>
          <w:color w:val="FF0000"/>
          <w:sz w:val="22"/>
          <w:szCs w:val="22"/>
        </w:rPr>
        <w:tab/>
        <w:t>│Q</w:t>
      </w:r>
      <w:proofErr w:type="gramStart"/>
      <w:r w:rsidRPr="007B70AF">
        <w:rPr>
          <w:rFonts w:asciiTheme="minorHAnsi" w:hAnsiTheme="minorHAnsi" w:cstheme="minorHAnsi"/>
          <w:color w:val="FF0000"/>
          <w:sz w:val="22"/>
          <w:szCs w:val="22"/>
        </w:rPr>
        <w:t>│:</w:t>
      </w:r>
      <w:proofErr w:type="gramEnd"/>
      <w:r w:rsidRPr="007B70AF">
        <w:rPr>
          <w:rFonts w:asciiTheme="minorHAnsi" w:hAnsiTheme="minorHAnsi" w:cstheme="minorHAnsi"/>
          <w:color w:val="FF0000"/>
          <w:sz w:val="22"/>
          <w:szCs w:val="22"/>
        </w:rPr>
        <w:t xml:space="preserve"> </w:t>
      </w:r>
      <w:r>
        <w:rPr>
          <w:rFonts w:asciiTheme="minorHAnsi" w:hAnsiTheme="minorHAnsi" w:cstheme="minorHAnsi"/>
          <w:color w:val="FF0000"/>
          <w:sz w:val="22"/>
          <w:szCs w:val="22"/>
        </w:rPr>
        <w:t>valeur absolue de la charge électrique en Coulombs (C)</w:t>
      </w:r>
    </w:p>
    <w:p w14:paraId="7D93D4F1" w14:textId="6C558D0B" w:rsidR="007B70AF" w:rsidRPr="007B70AF" w:rsidRDefault="007B70AF" w:rsidP="00040290">
      <w:pPr>
        <w:spacing w:line="360" w:lineRule="auto"/>
        <w:rPr>
          <w:rFonts w:asciiTheme="minorHAnsi" w:hAnsiTheme="minorHAnsi" w:cstheme="minorHAnsi"/>
          <w:color w:val="FF0000"/>
          <w:sz w:val="22"/>
          <w:szCs w:val="22"/>
        </w:rPr>
      </w:pPr>
      <w:r>
        <w:rPr>
          <w:rFonts w:asciiTheme="minorHAnsi" w:hAnsiTheme="minorHAnsi" w:cstheme="minorHAnsi"/>
          <w:color w:val="FF0000"/>
          <w:sz w:val="22"/>
          <w:szCs w:val="22"/>
        </w:rPr>
        <w:tab/>
      </w:r>
      <w:r w:rsidRPr="007B70AF">
        <w:rPr>
          <w:rFonts w:ascii="Symbol" w:hAnsi="Symbol" w:cstheme="minorHAnsi"/>
          <w:color w:val="FF0000"/>
          <w:sz w:val="22"/>
          <w:szCs w:val="22"/>
        </w:rPr>
        <w:t></w:t>
      </w:r>
      <w:r>
        <w:rPr>
          <w:rFonts w:asciiTheme="minorHAnsi" w:hAnsiTheme="minorHAnsi" w:cstheme="minorHAnsi"/>
          <w:color w:val="FF0000"/>
          <w:sz w:val="22"/>
          <w:szCs w:val="22"/>
        </w:rPr>
        <w:t>t : durée en secondes (s)</w:t>
      </w:r>
    </w:p>
    <w:p w14:paraId="6D5B164B" w14:textId="15936010" w:rsidR="004452FD" w:rsidRDefault="00DE0BB1" w:rsidP="00215EAC">
      <w:pPr>
        <w:spacing w:before="240" w:line="360" w:lineRule="auto"/>
        <w:rPr>
          <w:rFonts w:ascii="Calibri" w:hAnsi="Calibri"/>
          <w:sz w:val="22"/>
          <w:szCs w:val="22"/>
          <w:u w:val="single"/>
        </w:rPr>
      </w:pPr>
      <w:r>
        <w:rPr>
          <w:rFonts w:ascii="Calibri" w:hAnsi="Calibri"/>
          <w:sz w:val="22"/>
          <w:szCs w:val="22"/>
          <w:u w:val="single"/>
        </w:rPr>
        <w:t>Remarques :</w:t>
      </w:r>
    </w:p>
    <w:p w14:paraId="51D91529" w14:textId="6500910E" w:rsidR="00DE0BB1" w:rsidRPr="009F1D5F" w:rsidRDefault="00DE0BB1" w:rsidP="004F57DB">
      <w:pPr>
        <w:pStyle w:val="Paragraphedeliste"/>
        <w:numPr>
          <w:ilvl w:val="0"/>
          <w:numId w:val="14"/>
        </w:numPr>
        <w:spacing w:after="0" w:line="240" w:lineRule="auto"/>
        <w:ind w:left="284" w:hanging="284"/>
        <w:jc w:val="both"/>
      </w:pPr>
      <w:r w:rsidRPr="009F1D5F">
        <w:t>Par convention, le sens de circulation du courant électrique</w:t>
      </w:r>
      <w:r w:rsidR="009F1D5F" w:rsidRPr="009F1D5F">
        <w:t xml:space="preserve"> correspond au sens contraire de déplacement des électrons.</w:t>
      </w:r>
    </w:p>
    <w:p w14:paraId="61C9B67A" w14:textId="747C388B" w:rsidR="009F1D5F" w:rsidRPr="009F1D5F" w:rsidRDefault="009F1D5F" w:rsidP="00C440F6">
      <w:pPr>
        <w:pStyle w:val="Paragraphedeliste"/>
        <w:numPr>
          <w:ilvl w:val="0"/>
          <w:numId w:val="14"/>
        </w:numPr>
        <w:spacing w:before="120" w:after="0" w:line="240" w:lineRule="auto"/>
        <w:ind w:left="284" w:hanging="284"/>
        <w:contextualSpacing w:val="0"/>
        <w:jc w:val="both"/>
      </w:pPr>
      <w:r w:rsidRPr="009F1D5F">
        <w:t>En régime continu, l’intensité du courant électrique ne varie pas au cours du temps.</w:t>
      </w:r>
    </w:p>
    <w:p w14:paraId="793F89D0" w14:textId="77777777" w:rsidR="001F6A90" w:rsidRPr="000135E4" w:rsidRDefault="001F6A90" w:rsidP="001F6A90">
      <w:pPr>
        <w:jc w:val="both"/>
      </w:pPr>
    </w:p>
    <w:p w14:paraId="6FBD6A94" w14:textId="7E4A0CEA" w:rsidR="00205C66" w:rsidRPr="00F8642A" w:rsidRDefault="004452FD" w:rsidP="00C440F6">
      <w:pPr>
        <w:numPr>
          <w:ilvl w:val="0"/>
          <w:numId w:val="1"/>
        </w:numPr>
        <w:rPr>
          <w:rFonts w:ascii="Calibri" w:hAnsi="Calibri" w:cs="Calibri"/>
          <w:b/>
          <w:bCs/>
          <w:sz w:val="32"/>
          <w:szCs w:val="32"/>
          <w:highlight w:val="yellow"/>
          <w:u w:val="single"/>
        </w:rPr>
      </w:pPr>
      <w:r w:rsidRPr="00F8642A">
        <w:rPr>
          <w:rFonts w:ascii="Calibri" w:hAnsi="Calibri" w:cs="Calibri"/>
          <w:b/>
          <w:bCs/>
          <w:sz w:val="32"/>
          <w:szCs w:val="32"/>
          <w:highlight w:val="yellow"/>
          <w:u w:val="single"/>
        </w:rPr>
        <w:t>Source réelle de tension continue</w:t>
      </w:r>
    </w:p>
    <w:p w14:paraId="79DE77D9" w14:textId="77777777" w:rsidR="004F57DB" w:rsidRPr="00C440F6" w:rsidRDefault="004F57DB" w:rsidP="00C440F6">
      <w:pPr>
        <w:ind w:left="1077"/>
        <w:rPr>
          <w:rFonts w:ascii="Calibri" w:hAnsi="Calibri" w:cs="Calibri"/>
          <w:b/>
          <w:bCs/>
          <w:color w:val="FF0000"/>
          <w:sz w:val="22"/>
          <w:szCs w:val="22"/>
          <w:u w:val="single"/>
        </w:rPr>
      </w:pPr>
    </w:p>
    <w:p w14:paraId="65AF7B83" w14:textId="77777777" w:rsidR="00205C66" w:rsidRDefault="00205C66" w:rsidP="00C440F6">
      <w:pPr>
        <w:jc w:val="both"/>
        <w:rPr>
          <w:rFonts w:ascii="Calibri" w:hAnsi="Calibri" w:cs="Arial"/>
          <w:b/>
          <w:color w:val="339966"/>
          <w:sz w:val="16"/>
          <w:szCs w:val="16"/>
          <w:u w:val="single"/>
        </w:rPr>
      </w:pPr>
    </w:p>
    <w:p w14:paraId="5723E2C7" w14:textId="3973607D" w:rsidR="00205C66" w:rsidRPr="004452FD" w:rsidRDefault="00205C66" w:rsidP="00C440F6">
      <w:pPr>
        <w:shd w:val="clear" w:color="auto" w:fill="C45911"/>
        <w:tabs>
          <w:tab w:val="left" w:pos="5745"/>
        </w:tabs>
        <w:jc w:val="center"/>
        <w:rPr>
          <w:rFonts w:ascii="Calibri" w:hAnsi="Calibri" w:cs="Arial"/>
          <w:b/>
          <w:color w:val="FFFFFF"/>
        </w:rPr>
      </w:pPr>
      <w:r w:rsidRPr="004452FD">
        <w:rPr>
          <w:rFonts w:ascii="Calibri" w:hAnsi="Calibri" w:cs="Arial"/>
          <w:b/>
          <w:color w:val="FFFFFF"/>
        </w:rPr>
        <w:t xml:space="preserve">TP : </w:t>
      </w:r>
      <w:r w:rsidR="00E73A8C">
        <w:rPr>
          <w:rFonts w:ascii="Calibri" w:hAnsi="Calibri" w:cs="Arial"/>
          <w:b/>
          <w:color w:val="FFFFFF"/>
        </w:rPr>
        <w:t xml:space="preserve">Modéliser une </w:t>
      </w:r>
      <w:r w:rsidR="004452FD" w:rsidRPr="004452FD">
        <w:rPr>
          <w:rFonts w:ascii="Calibri" w:hAnsi="Calibri" w:cs="Arial"/>
          <w:b/>
          <w:color w:val="FFFFFF"/>
        </w:rPr>
        <w:t>sour</w:t>
      </w:r>
      <w:r w:rsidR="004452FD">
        <w:rPr>
          <w:rFonts w:ascii="Calibri" w:hAnsi="Calibri" w:cs="Arial"/>
          <w:b/>
          <w:color w:val="FFFFFF"/>
        </w:rPr>
        <w:t xml:space="preserve">ce </w:t>
      </w:r>
      <w:r w:rsidR="00E73A8C">
        <w:rPr>
          <w:rFonts w:ascii="Calibri" w:hAnsi="Calibri" w:cs="Arial"/>
          <w:b/>
          <w:color w:val="FFFFFF"/>
        </w:rPr>
        <w:t xml:space="preserve">réelle </w:t>
      </w:r>
      <w:r w:rsidR="004452FD">
        <w:rPr>
          <w:rFonts w:ascii="Calibri" w:hAnsi="Calibri" w:cs="Arial"/>
          <w:b/>
          <w:color w:val="FFFFFF"/>
        </w:rPr>
        <w:t>de tension</w:t>
      </w:r>
    </w:p>
    <w:p w14:paraId="02B52BD9" w14:textId="3ECB84C0" w:rsidR="00040290" w:rsidRPr="004452FD" w:rsidRDefault="00040290" w:rsidP="00C440F6">
      <w:pPr>
        <w:jc w:val="both"/>
        <w:rPr>
          <w:rFonts w:ascii="Calibri" w:hAnsi="Calibri" w:cs="Arial"/>
          <w:b/>
          <w:color w:val="339966"/>
          <w:sz w:val="12"/>
          <w:szCs w:val="12"/>
          <w:u w:val="single"/>
        </w:rPr>
      </w:pPr>
    </w:p>
    <w:p w14:paraId="4F3D210A" w14:textId="4855F4D0" w:rsidR="00D84A9D" w:rsidRPr="004452FD" w:rsidRDefault="00205C66" w:rsidP="00C440F6">
      <w:pPr>
        <w:ind w:left="360"/>
        <w:jc w:val="both"/>
        <w:rPr>
          <w:rFonts w:ascii="Calibri" w:hAnsi="Calibri" w:cs="Arial"/>
          <w:b/>
          <w:color w:val="339966"/>
          <w:u w:val="single"/>
        </w:rPr>
      </w:pPr>
      <w:r>
        <w:rPr>
          <w:rFonts w:ascii="Calibri" w:hAnsi="Calibri" w:cs="Arial"/>
          <w:b/>
          <w:noProof/>
          <w:color w:val="339966"/>
          <w:u w:val="single"/>
        </w:rPr>
        <mc:AlternateContent>
          <mc:Choice Requires="wps">
            <w:drawing>
              <wp:anchor distT="0" distB="0" distL="114300" distR="114300" simplePos="0" relativeHeight="251656192" behindDoc="0" locked="0" layoutInCell="1" allowOverlap="1" wp14:anchorId="65F6CE05" wp14:editId="71F4C621">
                <wp:simplePos x="0" y="0"/>
                <wp:positionH relativeFrom="column">
                  <wp:posOffset>-123825</wp:posOffset>
                </wp:positionH>
                <wp:positionV relativeFrom="paragraph">
                  <wp:posOffset>124460</wp:posOffset>
                </wp:positionV>
                <wp:extent cx="6896100" cy="4600575"/>
                <wp:effectExtent l="19050" t="19050" r="19050" b="28575"/>
                <wp:wrapNone/>
                <wp:docPr id="3" name="Rectangle 33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896100" cy="4600575"/>
                        </a:xfrm>
                        <a:prstGeom prst="rect">
                          <a:avLst/>
                        </a:prstGeom>
                        <a:noFill/>
                        <a:ln w="38100" cmpd="dbl">
                          <a:solidFill>
                            <a:srgbClr val="FF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70B4608" id="Rectangle 337" o:spid="_x0000_s1026" style="position:absolute;margin-left:-9.75pt;margin-top:9.8pt;width:543pt;height:362.25pt;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WcWhgwIAAAoFAAAOAAAAZHJzL2Uyb0RvYy54bWysVNuO0zAQfUfiHyy/d5O06S3adLVqGoS0&#10;wIqFD3Bjp7FwbGO7TZcV/87YSUvLviBEHhxfxjPnzJzx7d2xFejAjOVK5ji5iTFislKUy12Ov34p&#10;RwuMrCOSEqEky/Ezs/hu9fbNbaczNlaNEpQZBE6kzTqd48Y5nUWRrRrWEnujNJNwWCvTEgdLs4uo&#10;IR14b0U0juNZ1ClDtVEVsxZ2i/4Qr4L/umaV+1TXljkkcgzYXBhNGLd+jFa3JNsZohteDTDIP6Bo&#10;CZcQ9OyqII6gveGvXLW8Msqq2t1Uqo1UXfOKBQ7AJon/YPPUEM0CF0iO1ec02f/ntvp4eDSI0xxP&#10;MJKkhRJ9hqQRuRMMTSZzn6BO2wzsnvSj8RStflDVN4ukWjdgx+6NUV3DCAVYibePri74hYWraNt9&#10;UBT8k71TIVfH2rTeIWQBHUNJns8lYUeHKticLZazJIbKVXCWzuJ4Op+GGCQ7XdfGundMtchPcmwA&#10;fnBPDg/WeTgkO5n4aFKVXIhQdyFRB8QXfYBWQxboVoTLVglOvWFgbHbbtTDoQEBFZRnDN2C4Mmu5&#10;Ay0L3uZ44W0GdfnUbCQNER3hop8DKiG9c2AKOIdZr5mXZbzcLDaLdJSOZ5tRGhfF6L5cp6NZmcyn&#10;xaRYr4vkp8eZpFnDKWXSQz3pN0n/Th9DJ/XKOyv4ipK9Zl7C95p5dA0jZBxYnf6BXdCEl0Evp62i&#10;zyAJo6BgUFx4QGDSKPMDow6aMcf2+54YhpF4L0FWyyRNffeGRTqdj2FhLk+2lydEVuAqxw6jfrp2&#10;fcfvteG7BiIlocZS3YMUax5E4mXaoxoEDA0XGAyPg+/oy3Ww+v2ErX4BAAD//wMAUEsDBBQABgAI&#10;AAAAIQA2sT/R3wAAAAsBAAAPAAAAZHJzL2Rvd25yZXYueG1sTI/BTsMwDIbvSLxDZCQuaEuKRqGl&#10;6YQGSFw3kOCYNaYpJE6VZFvH05Od4Gj/n35/bpaTs2yPIQ6eJBRzAQyp83qgXsLb6/PsDlhMirSy&#10;nlDCESMs2/OzRtXaH2iN+03qWS6hWCsJJqWx5jx2Bp2Kcz8i5ezTB6dSHkPPdVCHXO4svxai5E4N&#10;lC8YNeLKYPe92TkJL2L1PpmfY2Wvuq+PJ0thHB6DlJcX08M9sIRT+oPhpJ/Voc1OW78jHZmVMCuq&#10;m4zmoCqBnQBRlnmzlXC7WBTA24b//6H9BQAA//8DAFBLAQItABQABgAIAAAAIQC2gziS/gAAAOEB&#10;AAATAAAAAAAAAAAAAAAAAAAAAABbQ29udGVudF9UeXBlc10ueG1sUEsBAi0AFAAGAAgAAAAhADj9&#10;If/WAAAAlAEAAAsAAAAAAAAAAAAAAAAALwEAAF9yZWxzLy5yZWxzUEsBAi0AFAAGAAgAAAAhACxZ&#10;xaGDAgAACgUAAA4AAAAAAAAAAAAAAAAALgIAAGRycy9lMm9Eb2MueG1sUEsBAi0AFAAGAAgAAAAh&#10;ADaxP9HfAAAACwEAAA8AAAAAAAAAAAAAAAAA3QQAAGRycy9kb3ducmV2LnhtbFBLBQYAAAAABAAE&#10;APMAAADpBQAAAAA=&#10;" filled="f" strokecolor="red" strokeweight="3pt">
                <v:stroke linestyle="thinThin"/>
              </v:rect>
            </w:pict>
          </mc:Fallback>
        </mc:AlternateContent>
      </w:r>
    </w:p>
    <w:p w14:paraId="35E12CEB" w14:textId="3FDFB035" w:rsidR="00D84A9D" w:rsidRPr="004452FD" w:rsidRDefault="00D84A9D" w:rsidP="00D84A9D">
      <w:pPr>
        <w:tabs>
          <w:tab w:val="left" w:pos="5745"/>
        </w:tabs>
        <w:spacing w:line="276" w:lineRule="auto"/>
        <w:jc w:val="both"/>
        <w:rPr>
          <w:rFonts w:ascii="Calibri" w:hAnsi="Calibri" w:cs="Arial"/>
          <w:b/>
          <w:color w:val="FF0000"/>
          <w:sz w:val="22"/>
          <w:szCs w:val="22"/>
          <w:u w:val="single"/>
          <w:lang w:val="en-US"/>
        </w:rPr>
      </w:pPr>
      <w:r w:rsidRPr="004452FD">
        <w:rPr>
          <w:rFonts w:ascii="Calibri" w:hAnsi="Calibri" w:cs="Arial"/>
          <w:b/>
          <w:color w:val="FF0000"/>
          <w:sz w:val="22"/>
          <w:szCs w:val="22"/>
          <w:u w:val="single"/>
          <w:lang w:val="en-US"/>
        </w:rPr>
        <w:t xml:space="preserve">A </w:t>
      </w:r>
      <w:proofErr w:type="spellStart"/>
      <w:proofErr w:type="gramStart"/>
      <w:r w:rsidRPr="004452FD">
        <w:rPr>
          <w:rFonts w:ascii="Calibri" w:hAnsi="Calibri" w:cs="Arial"/>
          <w:b/>
          <w:color w:val="FF0000"/>
          <w:sz w:val="22"/>
          <w:szCs w:val="22"/>
          <w:u w:val="single"/>
          <w:lang w:val="en-US"/>
        </w:rPr>
        <w:t>retenir</w:t>
      </w:r>
      <w:proofErr w:type="spellEnd"/>
      <w:r w:rsidRPr="004452FD">
        <w:rPr>
          <w:rFonts w:ascii="Calibri" w:hAnsi="Calibri" w:cs="Arial"/>
          <w:b/>
          <w:color w:val="FF0000"/>
          <w:sz w:val="22"/>
          <w:szCs w:val="22"/>
          <w:u w:val="single"/>
          <w:lang w:val="en-US"/>
        </w:rPr>
        <w:t> :</w:t>
      </w:r>
      <w:proofErr w:type="gramEnd"/>
    </w:p>
    <w:p w14:paraId="216892F3" w14:textId="5DAD66F4" w:rsidR="00B92129" w:rsidRDefault="00B92129" w:rsidP="00D84A9D">
      <w:pPr>
        <w:jc w:val="both"/>
        <w:rPr>
          <w:rFonts w:ascii="Calibri" w:hAnsi="Calibri" w:cs="Arial"/>
          <w:bCs/>
          <w:color w:val="FF0000"/>
          <w:sz w:val="22"/>
          <w:szCs w:val="22"/>
          <w:lang w:val="en-US"/>
        </w:rPr>
      </w:pPr>
    </w:p>
    <w:p w14:paraId="2381854C" w14:textId="3ADE0104" w:rsidR="00B92129" w:rsidRPr="00D51CFE" w:rsidRDefault="00B92129" w:rsidP="00D51CFE">
      <w:pPr>
        <w:pStyle w:val="Paragraphedeliste"/>
        <w:numPr>
          <w:ilvl w:val="0"/>
          <w:numId w:val="16"/>
        </w:numPr>
        <w:jc w:val="both"/>
        <w:rPr>
          <w:rFonts w:cs="Arial"/>
          <w:bCs/>
          <w:color w:val="FF0000"/>
        </w:rPr>
      </w:pPr>
      <w:r w:rsidRPr="00D51CFE">
        <w:rPr>
          <w:rFonts w:cs="Arial"/>
          <w:bCs/>
          <w:color w:val="FF0000"/>
        </w:rPr>
        <w:t>Une source de tension continue est un générateur caractérisé par sa tension à vide (appelée aussi force électromotrice), notée E. C’est la tension que l’on mesure lorsqu’elle ne débite pas de courant.</w:t>
      </w:r>
    </w:p>
    <w:p w14:paraId="090DC17D" w14:textId="7B641A00" w:rsidR="00B92129" w:rsidRPr="00B92129" w:rsidRDefault="00B92129" w:rsidP="00D84A9D">
      <w:pPr>
        <w:jc w:val="both"/>
        <w:rPr>
          <w:rFonts w:ascii="Calibri" w:hAnsi="Calibri" w:cs="Arial"/>
          <w:bCs/>
          <w:color w:val="FF0000"/>
          <w:sz w:val="22"/>
          <w:szCs w:val="22"/>
        </w:rPr>
      </w:pPr>
    </w:p>
    <w:p w14:paraId="70AF77E6" w14:textId="30A7E149" w:rsidR="00786295" w:rsidRPr="00D51CFE" w:rsidRDefault="00D51CFE" w:rsidP="00D51CFE">
      <w:pPr>
        <w:pStyle w:val="Paragraphedeliste"/>
        <w:numPr>
          <w:ilvl w:val="0"/>
          <w:numId w:val="16"/>
        </w:numPr>
        <w:jc w:val="both"/>
        <w:rPr>
          <w:rFonts w:cs="Arial"/>
          <w:bCs/>
          <w:color w:val="FF0000"/>
        </w:rPr>
      </w:pPr>
      <w:r w:rsidRPr="00D51CFE">
        <w:rPr>
          <w:rFonts w:cs="Arial"/>
          <w:bCs/>
          <w:noProof/>
          <w:color w:val="FF0000"/>
        </w:rPr>
        <mc:AlternateContent>
          <mc:Choice Requires="wps">
            <w:drawing>
              <wp:anchor distT="45720" distB="45720" distL="114300" distR="114300" simplePos="0" relativeHeight="251722752" behindDoc="0" locked="0" layoutInCell="1" allowOverlap="1" wp14:anchorId="69202EFB" wp14:editId="3A4EFDD3">
                <wp:simplePos x="0" y="0"/>
                <wp:positionH relativeFrom="column">
                  <wp:posOffset>4457700</wp:posOffset>
                </wp:positionH>
                <wp:positionV relativeFrom="paragraph">
                  <wp:posOffset>302895</wp:posOffset>
                </wp:positionV>
                <wp:extent cx="1847850" cy="1404620"/>
                <wp:effectExtent l="0" t="0" r="0" b="5715"/>
                <wp:wrapSquare wrapText="bothSides"/>
                <wp:docPr id="23" name="Zone de text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47850" cy="1404620"/>
                        </a:xfrm>
                        <a:prstGeom prst="rect">
                          <a:avLst/>
                        </a:prstGeom>
                        <a:solidFill>
                          <a:srgbClr val="FFFFFF"/>
                        </a:solidFill>
                        <a:ln w="9525">
                          <a:noFill/>
                          <a:miter lim="800000"/>
                          <a:headEnd/>
                          <a:tailEnd/>
                        </a:ln>
                      </wps:spPr>
                      <wps:txbx>
                        <w:txbxContent>
                          <w:p w14:paraId="08B86CD4" w14:textId="20B8F550" w:rsidR="00D51CFE" w:rsidRDefault="00D51CFE">
                            <w:r>
                              <w:rPr>
                                <w:noProof/>
                              </w:rPr>
                              <w:drawing>
                                <wp:inline distT="0" distB="0" distL="0" distR="0" wp14:anchorId="08B2125E" wp14:editId="3A8D4908">
                                  <wp:extent cx="1676400" cy="885056"/>
                                  <wp:effectExtent l="0" t="0" r="0" b="0"/>
                                  <wp:docPr id="20" name="Imag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rotWithShape="1">
                                          <a:blip r:embed="rId12">
                                            <a:extLst>
                                              <a:ext uri="{28A0092B-C50C-407E-A947-70E740481C1C}">
                                                <a14:useLocalDpi xmlns:a14="http://schemas.microsoft.com/office/drawing/2010/main" val="0"/>
                                              </a:ext>
                                            </a:extLst>
                                          </a:blip>
                                          <a:srcRect l="11062" t="65049" r="65805" b="26136"/>
                                          <a:stretch/>
                                        </pic:blipFill>
                                        <pic:spPr bwMode="auto">
                                          <a:xfrm rot="10800000">
                                            <a:off x="0" y="0"/>
                                            <a:ext cx="1682364" cy="888205"/>
                                          </a:xfrm>
                                          <a:prstGeom prst="rect">
                                            <a:avLst/>
                                          </a:prstGeom>
                                          <a:noFill/>
                                          <a:ln>
                                            <a:noFill/>
                                          </a:ln>
                                          <a:extLst>
                                            <a:ext uri="{53640926-AAD7-44D8-BBD7-CCE9431645EC}">
                                              <a14:shadowObscured xmlns:a14="http://schemas.microsoft.com/office/drawing/2010/main"/>
                                            </a:ext>
                                          </a:extLst>
                                        </pic:spPr>
                                      </pic:pic>
                                    </a:graphicData>
                                  </a:graphic>
                                </wp:inline>
                              </w:drawing>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69202EFB" id="_x0000_s1032" type="#_x0000_t202" style="position:absolute;left:0;text-align:left;margin-left:351pt;margin-top:23.85pt;width:145.5pt;height:110.6pt;z-index:251722752;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sKGuKAIAACkEAAAOAAAAZHJzL2Uyb0RvYy54bWysU02P2yAQvVfqf0DcGztuks1acVbbbFNV&#10;2n5I2156wxjHqMBQILGzv74DTtJoe6vqAwLPzGPmvcfqbtCKHITzEkxFp5OcEmE4NNLsKvr92/bN&#10;khIfmGmYAiMqehSe3q1fv1r1thQFdKAa4QiCGF/2tqJdCLbMMs87oZmfgBUGgy04zQIe3S5rHOsR&#10;XausyPNF1oNrrAMuvMe/D2OQrhN+2woevrStF4GoimJvIa0urXVcs/WKlTvHbCf5qQ32D11oJg1e&#10;eoF6YIGRvZN/QWnJHXhow4SDzqBtJRdpBpxmmr+Y5qljVqRZkBxvLzT5/wfLPx++OiKbihZvKTFM&#10;o0Y/UCnSCBLEEAQpIke99SWmPllMDsM7GFDrNK+3j8B/emJg0zGzE/fOQd8J1mCP01iZXZWOOD6C&#10;1P0naPAutg+QgIbW6UggUkIQHbU6XvTBPgiPVy5nN8s5hjjGprN8tiiSghkrz+XW+fBBgCZxU1GH&#10;Bkjw7PDoQ2yHleeUeJsHJZutVCod3K7eKEcODM2yTV+a4EWaMqSv6O28mCdkA7E++UjLgGZWUld0&#10;mcdvtFek471pUkpgUo177ESZEz+RkpGcMNRDkmNxpr2G5oiEORi9i28NNx24Z0p69G1F/a89c4IS&#10;9dEg6bfT2SwaPR1m8xtkiLjrSH0dYYYjVEUDJeN2E9LjSHTYexRnKxNtUcWxk1PL6MfE5untRMNf&#10;n1PWnxe+/g0AAP//AwBQSwMEFAAGAAgAAAAhAHkjzx7gAAAACgEAAA8AAABkcnMvZG93bnJldi54&#10;bWxMj8FOwzAQRO9I/IO1SNyoQ4CmSbOpKiouHJAoSPToxk4cYa8j203D32NO9Dg7o9k39Wa2hk3K&#10;h8ERwv0iA6aodXKgHuHz4+VuBSxEQVIYRwrhRwXYNNdXtaikO9O7mvaxZ6mEQiUQdIxjxXlotbIi&#10;LNyoKHmd81bEJH3PpRfnVG4Nz7Nsya0YKH3QYlTPWrXf+5NF+LJ6kDv/duikmXav3fZpnP2IeHsz&#10;b9fAoprjfxj+8BM6NInp6E4kAzMIRZanLRHhsSiApUBZPqTDESFfrkrgTc0vJzS/AAAA//8DAFBL&#10;AQItABQABgAIAAAAIQC2gziS/gAAAOEBAAATAAAAAAAAAAAAAAAAAAAAAABbQ29udGVudF9UeXBl&#10;c10ueG1sUEsBAi0AFAAGAAgAAAAhADj9If/WAAAAlAEAAAsAAAAAAAAAAAAAAAAALwEAAF9yZWxz&#10;Ly5yZWxzUEsBAi0AFAAGAAgAAAAhACSwoa4oAgAAKQQAAA4AAAAAAAAAAAAAAAAALgIAAGRycy9l&#10;Mm9Eb2MueG1sUEsBAi0AFAAGAAgAAAAhAHkjzx7gAAAACgEAAA8AAAAAAAAAAAAAAAAAggQAAGRy&#10;cy9kb3ducmV2LnhtbFBLBQYAAAAABAAEAPMAAACPBQAAAAA=&#10;" stroked="f">
                <v:textbox style="mso-fit-shape-to-text:t">
                  <w:txbxContent>
                    <w:p w14:paraId="08B86CD4" w14:textId="20B8F550" w:rsidR="00D51CFE" w:rsidRDefault="00D51CFE">
                      <w:r>
                        <w:rPr>
                          <w:noProof/>
                        </w:rPr>
                        <w:drawing>
                          <wp:inline distT="0" distB="0" distL="0" distR="0" wp14:anchorId="08B2125E" wp14:editId="3A8D4908">
                            <wp:extent cx="1676400" cy="885056"/>
                            <wp:effectExtent l="0" t="0" r="0" b="0"/>
                            <wp:docPr id="20" name="Imag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rotWithShape="1">
                                    <a:blip r:embed="rId12">
                                      <a:extLst>
                                        <a:ext uri="{28A0092B-C50C-407E-A947-70E740481C1C}">
                                          <a14:useLocalDpi xmlns:a14="http://schemas.microsoft.com/office/drawing/2010/main" val="0"/>
                                        </a:ext>
                                      </a:extLst>
                                    </a:blip>
                                    <a:srcRect l="11062" t="65049" r="65805" b="26136"/>
                                    <a:stretch/>
                                  </pic:blipFill>
                                  <pic:spPr bwMode="auto">
                                    <a:xfrm rot="10800000">
                                      <a:off x="0" y="0"/>
                                      <a:ext cx="1682364" cy="888205"/>
                                    </a:xfrm>
                                    <a:prstGeom prst="rect">
                                      <a:avLst/>
                                    </a:prstGeom>
                                    <a:noFill/>
                                    <a:ln>
                                      <a:noFill/>
                                    </a:ln>
                                    <a:extLst>
                                      <a:ext uri="{53640926-AAD7-44D8-BBD7-CCE9431645EC}">
                                        <a14:shadowObscured xmlns:a14="http://schemas.microsoft.com/office/drawing/2010/main"/>
                                      </a:ext>
                                    </a:extLst>
                                  </pic:spPr>
                                </pic:pic>
                              </a:graphicData>
                            </a:graphic>
                          </wp:inline>
                        </w:drawing>
                      </w:r>
                    </w:p>
                  </w:txbxContent>
                </v:textbox>
                <w10:wrap type="square"/>
              </v:shape>
            </w:pict>
          </mc:Fallback>
        </mc:AlternateContent>
      </w:r>
      <w:r w:rsidR="00B92129" w:rsidRPr="00D51CFE">
        <w:rPr>
          <w:rFonts w:cs="Arial"/>
          <w:bCs/>
          <w:color w:val="FF0000"/>
        </w:rPr>
        <w:t>Une source idéale de tension continue délivre une tension constante quelle que soit l’intensité du courant qui la parcourt</w:t>
      </w:r>
      <w:r w:rsidR="00786295" w:rsidRPr="00D51CFE">
        <w:rPr>
          <w:rFonts w:cs="Arial"/>
          <w:bCs/>
          <w:color w:val="FF0000"/>
        </w:rPr>
        <w:t> :</w:t>
      </w:r>
    </w:p>
    <w:p w14:paraId="484169D1" w14:textId="295FA0A7" w:rsidR="00D51CFE" w:rsidRDefault="00D51CFE" w:rsidP="00786295">
      <w:pPr>
        <w:jc w:val="center"/>
        <w:rPr>
          <w:rFonts w:ascii="Calibri" w:hAnsi="Calibri" w:cs="Arial"/>
          <w:bCs/>
          <w:color w:val="FF0000"/>
          <w:sz w:val="22"/>
          <w:szCs w:val="22"/>
        </w:rPr>
      </w:pPr>
      <w:r w:rsidRPr="00D51CFE">
        <w:rPr>
          <w:rFonts w:ascii="Calibri" w:hAnsi="Calibri" w:cs="Arial"/>
          <w:bCs/>
          <w:noProof/>
          <w:color w:val="FF0000"/>
          <w:sz w:val="22"/>
          <w:szCs w:val="22"/>
        </w:rPr>
        <mc:AlternateContent>
          <mc:Choice Requires="wps">
            <w:drawing>
              <wp:anchor distT="45720" distB="45720" distL="114300" distR="114300" simplePos="0" relativeHeight="251724800" behindDoc="0" locked="0" layoutInCell="1" allowOverlap="1" wp14:anchorId="5DCE9679" wp14:editId="0701EA55">
                <wp:simplePos x="0" y="0"/>
                <wp:positionH relativeFrom="column">
                  <wp:posOffset>1769745</wp:posOffset>
                </wp:positionH>
                <wp:positionV relativeFrom="paragraph">
                  <wp:posOffset>-1905</wp:posOffset>
                </wp:positionV>
                <wp:extent cx="2360930" cy="1404620"/>
                <wp:effectExtent l="0" t="0" r="0" b="6350"/>
                <wp:wrapSquare wrapText="bothSides"/>
                <wp:docPr id="24" name="Zone de text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60930" cy="1404620"/>
                        </a:xfrm>
                        <a:prstGeom prst="rect">
                          <a:avLst/>
                        </a:prstGeom>
                        <a:solidFill>
                          <a:srgbClr val="FFFFFF"/>
                        </a:solidFill>
                        <a:ln w="9525">
                          <a:noFill/>
                          <a:miter lim="800000"/>
                          <a:headEnd/>
                          <a:tailEnd/>
                        </a:ln>
                      </wps:spPr>
                      <wps:txbx>
                        <w:txbxContent>
                          <w:p w14:paraId="049334D0" w14:textId="1C61B9BE" w:rsidR="00D51CFE" w:rsidRPr="00D51CFE" w:rsidRDefault="00D51CFE" w:rsidP="00D51CFE">
                            <w:pPr>
                              <w:jc w:val="center"/>
                              <w:rPr>
                                <w:rFonts w:ascii="Calibri" w:hAnsi="Calibri" w:cs="Arial"/>
                                <w:bCs/>
                                <w:color w:val="FF0000"/>
                                <w:sz w:val="22"/>
                                <w:szCs w:val="22"/>
                              </w:rPr>
                            </w:pPr>
                            <m:oMathPara>
                              <m:oMath>
                                <m:r>
                                  <m:rPr>
                                    <m:sty m:val="p"/>
                                  </m:rPr>
                                  <w:rPr>
                                    <w:rFonts w:ascii="Cambria Math" w:hAnsi="Cambria Math" w:cs="Arial"/>
                                    <w:color w:val="FF0000"/>
                                    <w:sz w:val="22"/>
                                    <w:szCs w:val="22"/>
                                  </w:rPr>
                                  <w:br/>
                                </m:r>
                              </m:oMath>
                              <m:oMath>
                                <m:sSub>
                                  <m:sSubPr>
                                    <m:ctrlPr>
                                      <w:rPr>
                                        <w:rFonts w:ascii="Cambria Math" w:hAnsi="Cambria Math" w:cs="Arial"/>
                                        <w:bCs/>
                                        <w:i/>
                                        <w:color w:val="FF0000"/>
                                        <w:sz w:val="22"/>
                                        <w:szCs w:val="22"/>
                                      </w:rPr>
                                    </m:ctrlPr>
                                  </m:sSubPr>
                                  <m:e>
                                    <m:r>
                                      <w:rPr>
                                        <w:rFonts w:ascii="Cambria Math" w:hAnsi="Cambria Math" w:cs="Arial"/>
                                        <w:color w:val="FF0000"/>
                                        <w:sz w:val="22"/>
                                        <w:szCs w:val="22"/>
                                      </w:rPr>
                                      <m:t>U</m:t>
                                    </m:r>
                                  </m:e>
                                  <m:sub>
                                    <m:r>
                                      <w:rPr>
                                        <w:rFonts w:ascii="Cambria Math" w:hAnsi="Cambria Math" w:cs="Arial"/>
                                        <w:color w:val="FF0000"/>
                                        <w:sz w:val="22"/>
                                        <w:szCs w:val="22"/>
                                      </w:rPr>
                                      <m:t>PN</m:t>
                                    </m:r>
                                  </m:sub>
                                </m:sSub>
                                <m:r>
                                  <w:rPr>
                                    <w:rFonts w:ascii="Cambria Math" w:hAnsi="Cambria Math" w:cs="Arial"/>
                                    <w:color w:val="FF0000"/>
                                    <w:sz w:val="22"/>
                                    <w:szCs w:val="22"/>
                                  </w:rPr>
                                  <m:t>=E</m:t>
                                </m:r>
                              </m:oMath>
                            </m:oMathPara>
                          </w:p>
                          <w:p w14:paraId="0B2018D6" w14:textId="0AE8B483" w:rsidR="00D51CFE" w:rsidRDefault="00D51CFE"/>
                        </w:txbxContent>
                      </wps:txbx>
                      <wps:bodyPr rot="0" vert="horz" wrap="square" lIns="91440" tIns="45720" rIns="91440" bIns="45720" anchor="t" anchorCtr="0">
                        <a:spAutoFit/>
                      </wps:bodyPr>
                    </wps:wsp>
                  </a:graphicData>
                </a:graphic>
                <wp14:sizeRelH relativeFrom="margin">
                  <wp14:pctWidth>40000</wp14:pctWidth>
                </wp14:sizeRelH>
                <wp14:sizeRelV relativeFrom="margin">
                  <wp14:pctHeight>20000</wp14:pctHeight>
                </wp14:sizeRelV>
              </wp:anchor>
            </w:drawing>
          </mc:Choice>
          <mc:Fallback>
            <w:pict>
              <v:shape w14:anchorId="5DCE9679" id="_x0000_s1033" type="#_x0000_t202" style="position:absolute;left:0;text-align:left;margin-left:139.35pt;margin-top:-.15pt;width:185.9pt;height:110.6pt;z-index:251724800;visibility:visible;mso-wrap-style:square;mso-width-percent:400;mso-height-percent:200;mso-wrap-distance-left:9pt;mso-wrap-distance-top:3.6pt;mso-wrap-distance-right:9pt;mso-wrap-distance-bottom:3.6pt;mso-position-horizontal:absolute;mso-position-horizontal-relative:text;mso-position-vertical:absolute;mso-position-vertical-relative:text;mso-width-percent:40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jEvKKAIAACkEAAAOAAAAZHJzL2Uyb0RvYy54bWysU02P2yAQvVfqf0DcGzveJLux4qy22aaq&#10;tP2Qtr30hgHHqJihQGKnv74DTtJoe6vKAQEzPGbee6zuh06Tg3ReganodJJTIg0Hocyuot++bt/c&#10;UeIDM4JpMLKiR+np/fr1q1VvS1lAC1pIRxDE+LK3FW1DsGWWed7KjvkJWGkw2IDrWMCt22XCsR7R&#10;O50Veb7IenDCOuDSezx9HIN0nfCbRvLwuWm8DERXFGsLaXZpruOcrVes3DlmW8VPZbB/qKJjyuCj&#10;F6hHFhjZO/UXVKe4Aw9NmHDoMmgaxWXqAbuZ5i+6eW6ZlakXJMfbC03+/8HyT4cvjihR0WJGiWEd&#10;avQdlSJCkiCHIEkROeqtLzH12WJyGN7CgFqnfr19Av7DEwOblpmdfHAO+lYygTVO483s6uqI4yNI&#10;3X8EgW+xfYAENDSuiwQiJQTRUavjRR+sg3A8LG4W+fIGQxxj01k+WxRJwYyV5+vW+fBeQkfioqIO&#10;DZDg2eHJh1gOK88p8TUPWomt0jpt3K7eaEcODM2yTSN18CJNG9JXdDkv5gnZQLyffNSpgGbWqqvo&#10;XR7HaK9IxzsjUkpgSo9rrESbEz+RkpGcMNRDkuP2THsN4oiEORi9i38NFy24X5T06NuK+p975iQl&#10;+oNB0pfT2SwaPW1m81tkiLjrSH0dYYYjVEUDJeNyE9LnSHTYBxRnqxJtUcWxklPJ6MfE5unvRMNf&#10;71PWnx++/g0AAP//AwBQSwMEFAAGAAgAAAAhAG3RLfDgAAAACQEAAA8AAABkcnMvZG93bnJldi54&#10;bWxMj8tOwzAQRfdI/IM1SGxQazeoD0Kcqrw23bWkUpfTeJoE4nEUu23g6zErWI7O1b1nsuVgW3Gm&#10;3jeONUzGCgRx6UzDlYbi/W20AOEDssHWMWn4Ig/L/Poqw9S4C2/ovA2ViCXsU9RQh9ClUvqyJot+&#10;7DriyI6utxji2VfS9HiJ5baViVIzabHhuFBjR881lZ/bk9Xw/VS8rF7vwuSYhH2y29h1UX6g1rc3&#10;w+oRRKAh/IXhVz+qQx6dDu7ExotWQzJfzGNUw+geROSzqZqCOESQqAeQeSb/f5D/AAAA//8DAFBL&#10;AQItABQABgAIAAAAIQC2gziS/gAAAOEBAAATAAAAAAAAAAAAAAAAAAAAAABbQ29udGVudF9UeXBl&#10;c10ueG1sUEsBAi0AFAAGAAgAAAAhADj9If/WAAAAlAEAAAsAAAAAAAAAAAAAAAAALwEAAF9yZWxz&#10;Ly5yZWxzUEsBAi0AFAAGAAgAAAAhAHyMS8ooAgAAKQQAAA4AAAAAAAAAAAAAAAAALgIAAGRycy9l&#10;Mm9Eb2MueG1sUEsBAi0AFAAGAAgAAAAhAG3RLfDgAAAACQEAAA8AAAAAAAAAAAAAAAAAggQAAGRy&#10;cy9kb3ducmV2LnhtbFBLBQYAAAAABAAEAPMAAACPBQAAAAA=&#10;" stroked="f">
                <v:textbox style="mso-fit-shape-to-text:t">
                  <w:txbxContent>
                    <w:p w14:paraId="049334D0" w14:textId="1C61B9BE" w:rsidR="00D51CFE" w:rsidRPr="00D51CFE" w:rsidRDefault="00D51CFE" w:rsidP="00D51CFE">
                      <w:pPr>
                        <w:jc w:val="center"/>
                        <w:rPr>
                          <w:rFonts w:ascii="Calibri" w:hAnsi="Calibri" w:cs="Arial"/>
                          <w:bCs/>
                          <w:color w:val="FF0000"/>
                          <w:sz w:val="22"/>
                          <w:szCs w:val="22"/>
                        </w:rPr>
                      </w:pPr>
                      <m:oMathPara>
                        <m:oMath>
                          <m:r>
                            <m:rPr>
                              <m:sty m:val="p"/>
                            </m:rPr>
                            <w:rPr>
                              <w:rFonts w:ascii="Cambria Math" w:hAnsi="Cambria Math" w:cs="Arial"/>
                              <w:color w:val="FF0000"/>
                              <w:sz w:val="22"/>
                              <w:szCs w:val="22"/>
                            </w:rPr>
                            <w:br/>
                          </m:r>
                        </m:oMath>
                        <m:oMath>
                          <m:sSub>
                            <m:sSubPr>
                              <m:ctrlPr>
                                <w:rPr>
                                  <w:rFonts w:ascii="Cambria Math" w:hAnsi="Cambria Math" w:cs="Arial"/>
                                  <w:bCs/>
                                  <w:i/>
                                  <w:color w:val="FF0000"/>
                                  <w:sz w:val="22"/>
                                  <w:szCs w:val="22"/>
                                </w:rPr>
                              </m:ctrlPr>
                            </m:sSubPr>
                            <m:e>
                              <m:r>
                                <w:rPr>
                                  <w:rFonts w:ascii="Cambria Math" w:hAnsi="Cambria Math" w:cs="Arial"/>
                                  <w:color w:val="FF0000"/>
                                  <w:sz w:val="22"/>
                                  <w:szCs w:val="22"/>
                                </w:rPr>
                                <m:t>U</m:t>
                              </m:r>
                            </m:e>
                            <m:sub>
                              <m:r>
                                <w:rPr>
                                  <w:rFonts w:ascii="Cambria Math" w:hAnsi="Cambria Math" w:cs="Arial"/>
                                  <w:color w:val="FF0000"/>
                                  <w:sz w:val="22"/>
                                  <w:szCs w:val="22"/>
                                </w:rPr>
                                <m:t>PN</m:t>
                              </m:r>
                            </m:sub>
                          </m:sSub>
                          <m:r>
                            <w:rPr>
                              <w:rFonts w:ascii="Cambria Math" w:hAnsi="Cambria Math" w:cs="Arial"/>
                              <w:color w:val="FF0000"/>
                              <w:sz w:val="22"/>
                              <w:szCs w:val="22"/>
                            </w:rPr>
                            <m:t>=E</m:t>
                          </m:r>
                        </m:oMath>
                      </m:oMathPara>
                    </w:p>
                    <w:p w14:paraId="0B2018D6" w14:textId="0AE8B483" w:rsidR="00D51CFE" w:rsidRDefault="00D51CFE"/>
                  </w:txbxContent>
                </v:textbox>
                <w10:wrap type="square"/>
              </v:shape>
            </w:pict>
          </mc:Fallback>
        </mc:AlternateContent>
      </w:r>
    </w:p>
    <w:p w14:paraId="7C857EAA" w14:textId="181C8A21" w:rsidR="00D51CFE" w:rsidRDefault="00D51CFE" w:rsidP="00786295">
      <w:pPr>
        <w:jc w:val="center"/>
        <w:rPr>
          <w:rFonts w:ascii="Calibri" w:hAnsi="Calibri" w:cs="Arial"/>
          <w:bCs/>
          <w:color w:val="FF0000"/>
          <w:sz w:val="22"/>
          <w:szCs w:val="22"/>
        </w:rPr>
      </w:pPr>
    </w:p>
    <w:p w14:paraId="16040A20" w14:textId="4762CC29" w:rsidR="00B92129" w:rsidRDefault="00B92129" w:rsidP="00D84A9D">
      <w:pPr>
        <w:jc w:val="both"/>
        <w:rPr>
          <w:rFonts w:ascii="Calibri" w:hAnsi="Calibri" w:cs="Arial"/>
          <w:bCs/>
          <w:color w:val="FF0000"/>
          <w:sz w:val="22"/>
          <w:szCs w:val="22"/>
        </w:rPr>
      </w:pPr>
    </w:p>
    <w:p w14:paraId="5F2AE371" w14:textId="0B6446C9" w:rsidR="00D51CFE" w:rsidRDefault="00D51CFE" w:rsidP="00D84A9D">
      <w:pPr>
        <w:jc w:val="both"/>
        <w:rPr>
          <w:rFonts w:ascii="Calibri" w:hAnsi="Calibri" w:cs="Arial"/>
          <w:bCs/>
          <w:color w:val="FF0000"/>
          <w:sz w:val="22"/>
          <w:szCs w:val="22"/>
        </w:rPr>
      </w:pPr>
    </w:p>
    <w:p w14:paraId="67C871B2" w14:textId="77777777" w:rsidR="00D51CFE" w:rsidRDefault="00D51CFE" w:rsidP="00D84A9D">
      <w:pPr>
        <w:jc w:val="both"/>
        <w:rPr>
          <w:rFonts w:ascii="Calibri" w:hAnsi="Calibri" w:cs="Arial"/>
          <w:bCs/>
          <w:color w:val="FF0000"/>
          <w:sz w:val="22"/>
          <w:szCs w:val="22"/>
        </w:rPr>
      </w:pPr>
    </w:p>
    <w:p w14:paraId="77F3B457" w14:textId="603383A2" w:rsidR="00B92129" w:rsidRPr="00D51CFE" w:rsidRDefault="004F57DB" w:rsidP="00D51CFE">
      <w:pPr>
        <w:pStyle w:val="Paragraphedeliste"/>
        <w:numPr>
          <w:ilvl w:val="0"/>
          <w:numId w:val="17"/>
        </w:numPr>
        <w:jc w:val="both"/>
        <w:rPr>
          <w:rFonts w:cs="Arial"/>
          <w:bCs/>
          <w:color w:val="FF0000"/>
        </w:rPr>
      </w:pPr>
      <w:r>
        <w:rPr>
          <w:noProof/>
        </w:rPr>
        <mc:AlternateContent>
          <mc:Choice Requires="wps">
            <w:drawing>
              <wp:anchor distT="45720" distB="45720" distL="114300" distR="114300" simplePos="0" relativeHeight="251726848" behindDoc="0" locked="0" layoutInCell="1" allowOverlap="1" wp14:anchorId="47ADD5BF" wp14:editId="3883A07A">
                <wp:simplePos x="0" y="0"/>
                <wp:positionH relativeFrom="column">
                  <wp:posOffset>4333875</wp:posOffset>
                </wp:positionH>
                <wp:positionV relativeFrom="paragraph">
                  <wp:posOffset>505460</wp:posOffset>
                </wp:positionV>
                <wp:extent cx="2076450" cy="1038225"/>
                <wp:effectExtent l="0" t="0" r="0" b="9525"/>
                <wp:wrapSquare wrapText="bothSides"/>
                <wp:docPr id="25" name="Zone de text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76450" cy="1038225"/>
                        </a:xfrm>
                        <a:prstGeom prst="rect">
                          <a:avLst/>
                        </a:prstGeom>
                        <a:solidFill>
                          <a:srgbClr val="FFFFFF"/>
                        </a:solidFill>
                        <a:ln w="9525">
                          <a:noFill/>
                          <a:miter lim="800000"/>
                          <a:headEnd/>
                          <a:tailEnd/>
                        </a:ln>
                      </wps:spPr>
                      <wps:txbx>
                        <w:txbxContent>
                          <w:p w14:paraId="7CD56461" w14:textId="52B47D4D" w:rsidR="00D51CFE" w:rsidRDefault="00D51CFE">
                            <w:r>
                              <w:rPr>
                                <w:noProof/>
                              </w:rPr>
                              <w:drawing>
                                <wp:inline distT="0" distB="0" distL="0" distR="0" wp14:anchorId="0B6C8B28" wp14:editId="6112D241">
                                  <wp:extent cx="1926060" cy="923925"/>
                                  <wp:effectExtent l="0" t="0" r="0" b="0"/>
                                  <wp:docPr id="22" name="Imag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rotWithShape="1">
                                          <a:blip r:embed="rId12">
                                            <a:extLst>
                                              <a:ext uri="{28A0092B-C50C-407E-A947-70E740481C1C}">
                                                <a14:useLocalDpi xmlns:a14="http://schemas.microsoft.com/office/drawing/2010/main" val="0"/>
                                              </a:ext>
                                            </a:extLst>
                                          </a:blip>
                                          <a:srcRect l="10344" t="39951" r="65805" b="51791"/>
                                          <a:stretch/>
                                        </pic:blipFill>
                                        <pic:spPr bwMode="auto">
                                          <a:xfrm rot="10800000">
                                            <a:off x="0" y="0"/>
                                            <a:ext cx="1928578" cy="925133"/>
                                          </a:xfrm>
                                          <a:prstGeom prst="rect">
                                            <a:avLst/>
                                          </a:prstGeom>
                                          <a:noFill/>
                                          <a:ln>
                                            <a:noFill/>
                                          </a:ln>
                                          <a:extLst>
                                            <a:ext uri="{53640926-AAD7-44D8-BBD7-CCE9431645EC}">
                                              <a14:shadowObscured xmlns:a14="http://schemas.microsoft.com/office/drawing/2010/main"/>
                                            </a:ext>
                                          </a:extLst>
                                        </pic:spPr>
                                      </pic:pic>
                                    </a:graphicData>
                                  </a:graphic>
                                </wp:inline>
                              </w:drawing>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7ADD5BF" id="_x0000_s1034" type="#_x0000_t202" style="position:absolute;left:0;text-align:left;margin-left:341.25pt;margin-top:39.8pt;width:163.5pt;height:81.75pt;z-index:25172684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vri3JwIAACkEAAAOAAAAZHJzL2Uyb0RvYy54bWysU02PEzEMvSPxH6Lc6UyHdrc76nS1dClC&#10;Wj6khQu3NMl0IpI4JGlnyq/HyXS7BW6IHCI7tp/tZ2d5OxhNDtIHBbah00lJibQchLK7hn79snm1&#10;oCREZgXTYGVDjzLQ29XLF8ve1bKCDrSQniCIDXXvGtrF6OqiCLyThoUJOGnR2II3LKLqd4XwrEd0&#10;o4uqLK+KHrxwHrgMAV/vRyNdZfy2lTx+atsgI9ENxdpivn2+t+kuVktW7zxzneKnMtg/VGGYspj0&#10;DHXPIiN7r/6CMop7CNDGCQdTQNsqLnMP2M20/KObx445mXtBcoI70xT+Hyz/ePjsiRINreaUWGZw&#10;Rt9wUkRIEuUQJakSR70LNbo+OnSOwxsYcNa53+AegH8PxMK6Y3Yn77yHvpNMYI3TFFlchI44IYFs&#10;+w8gMBfbR8hAQ+tNIhApIYiOszqe54N1EI6PVXl9NZujiaNtWr5eVFh0ysHqp3DnQ3wnwZAkNNTj&#10;AmR4dngIcXR9cknZAmglNkrrrPjddq09OTBclk0+J/Tf3LQlfUNv5pg7RVlI8QjNaqMiLrNWpqGL&#10;Mp0UzupEx1srshyZ0qOMRWt74idRMpITh+2Qx7FIsYm7LYgjEuZh3F38ayh04H9S0uPeNjT82DMv&#10;KdHvLZJ+M53N0qJnZTa/rlDxl5btpYVZjlANjZSM4jrmzzE2dofDaVWm7bmSU8m4j5n4099JC3+p&#10;Z6/nH776BQAA//8DAFBLAwQUAAYACAAAACEAisLKut8AAAALAQAADwAAAGRycy9kb3ducmV2Lnht&#10;bEyPwU6DQBCG7ya+w2ZMvBi7FFsoyNCoicZrax9gYLdAZGcJuy307d2e7HFmvvzz/cV2Nr0469F1&#10;lhGWiwiE5tqqjhuEw8/n8waE88SKessa4aIdbMv7u4JyZSfe6fPeNyKEsMsJofV+yKV0dasNuYUd&#10;NIfb0Y6GfBjHRqqRphBuehlHUSINdRw+tDToj1bXv/uTQTh+T0/rbKq+/CHdrZJ36tLKXhAfH+a3&#10;VxBez/4fhqt+UIcyOFX2xMqJHiHZxOuAIqRZAuIKRFEWNhVCvHpZgiwLeduh/AMAAP//AwBQSwEC&#10;LQAUAAYACAAAACEAtoM4kv4AAADhAQAAEwAAAAAAAAAAAAAAAAAAAAAAW0NvbnRlbnRfVHlwZXNd&#10;LnhtbFBLAQItABQABgAIAAAAIQA4/SH/1gAAAJQBAAALAAAAAAAAAAAAAAAAAC8BAABfcmVscy8u&#10;cmVsc1BLAQItABQABgAIAAAAIQDAvri3JwIAACkEAAAOAAAAAAAAAAAAAAAAAC4CAABkcnMvZTJv&#10;RG9jLnhtbFBLAQItABQABgAIAAAAIQCKwsq63wAAAAsBAAAPAAAAAAAAAAAAAAAAAIEEAABkcnMv&#10;ZG93bnJldi54bWxQSwUGAAAAAAQABADzAAAAjQUAAAAA&#10;" stroked="f">
                <v:textbox>
                  <w:txbxContent>
                    <w:p w14:paraId="7CD56461" w14:textId="52B47D4D" w:rsidR="00D51CFE" w:rsidRDefault="00D51CFE">
                      <w:r>
                        <w:rPr>
                          <w:noProof/>
                        </w:rPr>
                        <w:drawing>
                          <wp:inline distT="0" distB="0" distL="0" distR="0" wp14:anchorId="0B6C8B28" wp14:editId="6112D241">
                            <wp:extent cx="1926060" cy="923925"/>
                            <wp:effectExtent l="0" t="0" r="0" b="0"/>
                            <wp:docPr id="22" name="Imag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rotWithShape="1">
                                    <a:blip r:embed="rId12">
                                      <a:extLst>
                                        <a:ext uri="{28A0092B-C50C-407E-A947-70E740481C1C}">
                                          <a14:useLocalDpi xmlns:a14="http://schemas.microsoft.com/office/drawing/2010/main" val="0"/>
                                        </a:ext>
                                      </a:extLst>
                                    </a:blip>
                                    <a:srcRect l="10344" t="39951" r="65805" b="51791"/>
                                    <a:stretch/>
                                  </pic:blipFill>
                                  <pic:spPr bwMode="auto">
                                    <a:xfrm rot="10800000">
                                      <a:off x="0" y="0"/>
                                      <a:ext cx="1928578" cy="925133"/>
                                    </a:xfrm>
                                    <a:prstGeom prst="rect">
                                      <a:avLst/>
                                    </a:prstGeom>
                                    <a:noFill/>
                                    <a:ln>
                                      <a:noFill/>
                                    </a:ln>
                                    <a:extLst>
                                      <a:ext uri="{53640926-AAD7-44D8-BBD7-CCE9431645EC}">
                                        <a14:shadowObscured xmlns:a14="http://schemas.microsoft.com/office/drawing/2010/main"/>
                                      </a:ext>
                                    </a:extLst>
                                  </pic:spPr>
                                </pic:pic>
                              </a:graphicData>
                            </a:graphic>
                          </wp:inline>
                        </w:drawing>
                      </w:r>
                    </w:p>
                  </w:txbxContent>
                </v:textbox>
                <w10:wrap type="square"/>
              </v:shape>
            </w:pict>
          </mc:Fallback>
        </mc:AlternateContent>
      </w:r>
      <w:r w:rsidR="00B92129" w:rsidRPr="00D51CFE">
        <w:rPr>
          <w:rFonts w:cs="Arial"/>
          <w:bCs/>
          <w:color w:val="FF0000"/>
        </w:rPr>
        <w:t xml:space="preserve">Une source réelle de tension continue </w:t>
      </w:r>
      <w:proofErr w:type="gramStart"/>
      <w:r w:rsidR="00114B2B" w:rsidRPr="00D51CFE">
        <w:rPr>
          <w:rFonts w:cs="Arial"/>
          <w:bCs/>
          <w:color w:val="FF0000"/>
        </w:rPr>
        <w:t>peut</w:t>
      </w:r>
      <w:r w:rsidR="00114B2B">
        <w:rPr>
          <w:rFonts w:cs="Arial"/>
          <w:bCs/>
          <w:color w:val="FF0000"/>
        </w:rPr>
        <w:t xml:space="preserve"> </w:t>
      </w:r>
      <w:r w:rsidR="00114B2B" w:rsidRPr="00D51CFE">
        <w:rPr>
          <w:rFonts w:cs="Arial"/>
          <w:bCs/>
          <w:color w:val="FF0000"/>
        </w:rPr>
        <w:t>être</w:t>
      </w:r>
      <w:proofErr w:type="gramEnd"/>
      <w:r w:rsidR="00B92129" w:rsidRPr="00D51CFE">
        <w:rPr>
          <w:rFonts w:cs="Arial"/>
          <w:bCs/>
          <w:color w:val="FF0000"/>
        </w:rPr>
        <w:t xml:space="preserve"> modélisée comme l’association en série d’une source idéale de tension continue de force électromotrice E et d’une résistance interne r :</w:t>
      </w:r>
    </w:p>
    <w:p w14:paraId="5979A85C" w14:textId="77777777" w:rsidR="00786295" w:rsidRDefault="00786295" w:rsidP="00D84A9D">
      <w:pPr>
        <w:jc w:val="both"/>
        <w:rPr>
          <w:rFonts w:ascii="Calibri" w:hAnsi="Calibri" w:cs="Arial"/>
          <w:bCs/>
          <w:color w:val="FF0000"/>
          <w:sz w:val="22"/>
          <w:szCs w:val="22"/>
        </w:rPr>
      </w:pPr>
    </w:p>
    <w:p w14:paraId="51FBB594" w14:textId="3C87C84A" w:rsidR="00786295" w:rsidRDefault="00786295" w:rsidP="00786295">
      <w:pPr>
        <w:jc w:val="center"/>
        <w:rPr>
          <w:rFonts w:ascii="Calibri" w:hAnsi="Calibri" w:cs="Arial"/>
          <w:bCs/>
          <w:color w:val="FF0000"/>
          <w:sz w:val="22"/>
          <w:szCs w:val="22"/>
        </w:rPr>
      </w:pPr>
      <w:r>
        <w:rPr>
          <w:rFonts w:ascii="Calibri" w:hAnsi="Calibri"/>
          <w:noProof/>
          <w:sz w:val="22"/>
          <w:szCs w:val="22"/>
        </w:rPr>
        <w:drawing>
          <wp:inline distT="0" distB="0" distL="0" distR="0" wp14:anchorId="213F6FFD" wp14:editId="2D0C3939">
            <wp:extent cx="2686050" cy="458594"/>
            <wp:effectExtent l="0" t="0" r="0" b="0"/>
            <wp:docPr id="19" name="Imag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2789662" cy="476284"/>
                    </a:xfrm>
                    <a:prstGeom prst="rect">
                      <a:avLst/>
                    </a:prstGeom>
                    <a:noFill/>
                    <a:ln>
                      <a:noFill/>
                    </a:ln>
                  </pic:spPr>
                </pic:pic>
              </a:graphicData>
            </a:graphic>
          </wp:inline>
        </w:drawing>
      </w:r>
    </w:p>
    <w:p w14:paraId="6AE7146C" w14:textId="13541618" w:rsidR="00786295" w:rsidRDefault="00786295" w:rsidP="00D84A9D">
      <w:pPr>
        <w:jc w:val="both"/>
        <w:rPr>
          <w:rFonts w:ascii="Calibri" w:hAnsi="Calibri" w:cs="Arial"/>
          <w:bCs/>
          <w:color w:val="FF0000"/>
          <w:sz w:val="22"/>
          <w:szCs w:val="22"/>
        </w:rPr>
      </w:pPr>
    </w:p>
    <w:p w14:paraId="1BE063BF" w14:textId="5C24B992" w:rsidR="00D51CFE" w:rsidRDefault="00D51CFE" w:rsidP="00D84A9D">
      <w:pPr>
        <w:jc w:val="both"/>
        <w:rPr>
          <w:rFonts w:ascii="Calibri" w:hAnsi="Calibri" w:cs="Arial"/>
          <w:bCs/>
          <w:color w:val="FF0000"/>
          <w:sz w:val="22"/>
          <w:szCs w:val="22"/>
        </w:rPr>
      </w:pPr>
    </w:p>
    <w:p w14:paraId="364A9A7F" w14:textId="4071DAE3" w:rsidR="00B92129" w:rsidRPr="00786295" w:rsidRDefault="00CD7783" w:rsidP="00D84A9D">
      <w:pPr>
        <w:jc w:val="both"/>
        <w:rPr>
          <w:rFonts w:ascii="Calibri" w:hAnsi="Calibri" w:cs="Arial"/>
          <w:bCs/>
          <w:color w:val="FF0000"/>
          <w:sz w:val="22"/>
          <w:szCs w:val="22"/>
        </w:rPr>
      </w:pPr>
      <m:oMathPara>
        <m:oMath>
          <m:sSub>
            <m:sSubPr>
              <m:ctrlPr>
                <w:rPr>
                  <w:rFonts w:ascii="Cambria Math" w:hAnsi="Cambria Math" w:cs="Arial"/>
                  <w:bCs/>
                  <w:i/>
                  <w:color w:val="FF0000"/>
                  <w:sz w:val="22"/>
                  <w:szCs w:val="22"/>
                </w:rPr>
              </m:ctrlPr>
            </m:sSubPr>
            <m:e>
              <m:r>
                <w:rPr>
                  <w:rFonts w:ascii="Cambria Math" w:hAnsi="Cambria Math" w:cs="Arial"/>
                  <w:color w:val="FF0000"/>
                  <w:sz w:val="22"/>
                  <w:szCs w:val="22"/>
                </w:rPr>
                <m:t>U</m:t>
              </m:r>
            </m:e>
            <m:sub>
              <m:r>
                <w:rPr>
                  <w:rFonts w:ascii="Cambria Math" w:hAnsi="Cambria Math" w:cs="Arial"/>
                  <w:color w:val="FF0000"/>
                  <w:sz w:val="22"/>
                  <w:szCs w:val="22"/>
                </w:rPr>
                <m:t>PN</m:t>
              </m:r>
            </m:sub>
          </m:sSub>
          <m:r>
            <w:rPr>
              <w:rFonts w:ascii="Cambria Math" w:hAnsi="Cambria Math" w:cs="Arial"/>
              <w:color w:val="FF0000"/>
              <w:sz w:val="22"/>
              <w:szCs w:val="22"/>
            </w:rPr>
            <m:t>=E-rI</m:t>
          </m:r>
        </m:oMath>
      </m:oMathPara>
    </w:p>
    <w:p w14:paraId="0090B473" w14:textId="77777777" w:rsidR="004F57DB" w:rsidRDefault="004F57DB" w:rsidP="00D84A9D">
      <w:pPr>
        <w:jc w:val="both"/>
        <w:rPr>
          <w:rFonts w:ascii="Calibri" w:hAnsi="Calibri" w:cs="Arial"/>
          <w:bCs/>
          <w:color w:val="FF0000"/>
          <w:sz w:val="22"/>
          <w:szCs w:val="22"/>
        </w:rPr>
      </w:pPr>
    </w:p>
    <w:p w14:paraId="08CEC4DA" w14:textId="7A282851" w:rsidR="00D51CFE" w:rsidRDefault="004F57DB" w:rsidP="00D84A9D">
      <w:pPr>
        <w:jc w:val="both"/>
        <w:rPr>
          <w:rFonts w:ascii="Calibri" w:hAnsi="Calibri" w:cs="Arial"/>
          <w:bCs/>
          <w:color w:val="FF0000"/>
          <w:sz w:val="22"/>
          <w:szCs w:val="22"/>
        </w:rPr>
      </w:pPr>
      <w:proofErr w:type="gramStart"/>
      <w:r>
        <w:rPr>
          <w:rFonts w:ascii="Calibri" w:hAnsi="Calibri" w:cs="Arial"/>
          <w:bCs/>
          <w:color w:val="FF0000"/>
          <w:sz w:val="22"/>
          <w:szCs w:val="22"/>
        </w:rPr>
        <w:t>avec</w:t>
      </w:r>
      <w:proofErr w:type="gramEnd"/>
      <w:r>
        <w:rPr>
          <w:rFonts w:ascii="Calibri" w:hAnsi="Calibri" w:cs="Arial"/>
          <w:bCs/>
          <w:color w:val="FF0000"/>
          <w:sz w:val="22"/>
          <w:szCs w:val="22"/>
        </w:rPr>
        <w:t xml:space="preserve"> E : tension à vide ou fem en V , r : résistance interne en </w:t>
      </w:r>
      <w:r w:rsidRPr="004F57DB">
        <w:rPr>
          <w:rFonts w:ascii="Symbol" w:hAnsi="Symbol" w:cs="Arial"/>
          <w:bCs/>
          <w:color w:val="FF0000"/>
          <w:sz w:val="22"/>
          <w:szCs w:val="22"/>
        </w:rPr>
        <w:t></w:t>
      </w:r>
      <w:r>
        <w:rPr>
          <w:rFonts w:ascii="Calibri" w:hAnsi="Calibri" w:cs="Arial"/>
          <w:bCs/>
          <w:color w:val="FF0000"/>
          <w:sz w:val="22"/>
          <w:szCs w:val="22"/>
        </w:rPr>
        <w:t xml:space="preserve"> et I : intensité en A</w:t>
      </w:r>
    </w:p>
    <w:p w14:paraId="2E9EACF9" w14:textId="77777777" w:rsidR="004F57DB" w:rsidRDefault="004F57DB" w:rsidP="00AE135E">
      <w:pPr>
        <w:ind w:left="1080"/>
        <w:jc w:val="center"/>
        <w:rPr>
          <w:rFonts w:ascii="Calibri" w:hAnsi="Calibri" w:cs="Arial"/>
          <w:b/>
          <w:color w:val="339966"/>
        </w:rPr>
      </w:pPr>
    </w:p>
    <w:p w14:paraId="1E42B7AB" w14:textId="77777777" w:rsidR="00CD7783" w:rsidRPr="00CD7783" w:rsidRDefault="00CD7783" w:rsidP="00CD7783">
      <w:pPr>
        <w:ind w:left="1080"/>
        <w:rPr>
          <w:b/>
          <w:bCs/>
          <w:sz w:val="32"/>
          <w:szCs w:val="32"/>
          <w:highlight w:val="yellow"/>
          <w:u w:val="single"/>
        </w:rPr>
      </w:pPr>
    </w:p>
    <w:p w14:paraId="2CE4C769" w14:textId="7633048E" w:rsidR="00821699" w:rsidRPr="00F8642A" w:rsidRDefault="00291D4D" w:rsidP="00205C66">
      <w:pPr>
        <w:numPr>
          <w:ilvl w:val="0"/>
          <w:numId w:val="1"/>
        </w:numPr>
        <w:rPr>
          <w:b/>
          <w:bCs/>
          <w:sz w:val="32"/>
          <w:szCs w:val="32"/>
          <w:highlight w:val="yellow"/>
          <w:u w:val="single"/>
        </w:rPr>
      </w:pPr>
      <w:r w:rsidRPr="00F8642A">
        <w:rPr>
          <w:rFonts w:ascii="Calibri" w:hAnsi="Calibri" w:cs="Calibri"/>
          <w:b/>
          <w:bCs/>
          <w:sz w:val="32"/>
          <w:szCs w:val="32"/>
          <w:highlight w:val="yellow"/>
          <w:u w:val="single"/>
        </w:rPr>
        <w:lastRenderedPageBreak/>
        <w:t>Le bilan de puissance</w:t>
      </w:r>
    </w:p>
    <w:p w14:paraId="0FEC4F1D" w14:textId="77777777" w:rsidR="00B10662" w:rsidRPr="00F8642A" w:rsidRDefault="00B10662" w:rsidP="00B10662">
      <w:pPr>
        <w:rPr>
          <w:b/>
          <w:bCs/>
          <w:u w:val="single"/>
        </w:rPr>
      </w:pPr>
    </w:p>
    <w:p w14:paraId="529FB0D2" w14:textId="22E98CB6" w:rsidR="00821699" w:rsidRDefault="00291D4D" w:rsidP="004D0698">
      <w:pPr>
        <w:pStyle w:val="Paragraphedeliste"/>
        <w:numPr>
          <w:ilvl w:val="0"/>
          <w:numId w:val="5"/>
        </w:numPr>
        <w:jc w:val="both"/>
        <w:rPr>
          <w:rFonts w:cs="Arial"/>
          <w:b/>
          <w:color w:val="339966"/>
          <w:sz w:val="24"/>
          <w:szCs w:val="24"/>
          <w:u w:val="single"/>
        </w:rPr>
      </w:pPr>
      <w:r>
        <w:rPr>
          <w:rFonts w:cs="Arial"/>
          <w:b/>
          <w:color w:val="339966"/>
          <w:sz w:val="24"/>
          <w:szCs w:val="24"/>
          <w:u w:val="single"/>
        </w:rPr>
        <w:t>P</w:t>
      </w:r>
      <w:r w:rsidR="004452FD" w:rsidRPr="004452FD">
        <w:rPr>
          <w:rFonts w:cs="Arial"/>
          <w:b/>
          <w:color w:val="339966"/>
          <w:sz w:val="24"/>
          <w:szCs w:val="24"/>
          <w:u w:val="single"/>
        </w:rPr>
        <w:t>uissance</w:t>
      </w:r>
      <w:r>
        <w:rPr>
          <w:rFonts w:cs="Arial"/>
          <w:b/>
          <w:color w:val="339966"/>
          <w:sz w:val="24"/>
          <w:szCs w:val="24"/>
          <w:u w:val="single"/>
        </w:rPr>
        <w:t xml:space="preserve"> et énergie électrique</w:t>
      </w:r>
    </w:p>
    <w:p w14:paraId="7974E3D6" w14:textId="2B4E3332" w:rsidR="00E917DF" w:rsidRDefault="001966A2" w:rsidP="00E917DF">
      <w:pPr>
        <w:jc w:val="both"/>
        <w:rPr>
          <w:rFonts w:asciiTheme="minorHAnsi" w:hAnsiTheme="minorHAnsi" w:cstheme="minorHAnsi"/>
          <w:bCs/>
        </w:rPr>
      </w:pPr>
      <w:r>
        <w:rPr>
          <w:rFonts w:asciiTheme="minorHAnsi" w:hAnsiTheme="minorHAnsi" w:cstheme="minorHAnsi"/>
          <w:bCs/>
          <w:noProof/>
        </w:rPr>
        <mc:AlternateContent>
          <mc:Choice Requires="wps">
            <w:drawing>
              <wp:anchor distT="0" distB="0" distL="114300" distR="114300" simplePos="0" relativeHeight="251727872" behindDoc="0" locked="0" layoutInCell="1" allowOverlap="1" wp14:anchorId="720ECE97" wp14:editId="625E8525">
                <wp:simplePos x="0" y="0"/>
                <wp:positionH relativeFrom="column">
                  <wp:posOffset>2943225</wp:posOffset>
                </wp:positionH>
                <wp:positionV relativeFrom="paragraph">
                  <wp:posOffset>305435</wp:posOffset>
                </wp:positionV>
                <wp:extent cx="762000" cy="552450"/>
                <wp:effectExtent l="0" t="0" r="19050" b="19050"/>
                <wp:wrapNone/>
                <wp:docPr id="6" name="Rectangle 6"/>
                <wp:cNvGraphicFramePr/>
                <a:graphic xmlns:a="http://schemas.openxmlformats.org/drawingml/2006/main">
                  <a:graphicData uri="http://schemas.microsoft.com/office/word/2010/wordprocessingShape">
                    <wps:wsp>
                      <wps:cNvSpPr/>
                      <wps:spPr>
                        <a:xfrm>
                          <a:off x="0" y="0"/>
                          <a:ext cx="762000" cy="552450"/>
                        </a:xfrm>
                        <a:prstGeom prst="rect">
                          <a:avLst/>
                        </a:prstGeom>
                        <a:noFill/>
                        <a:ln>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2DEDFC36" id="Rectangle 6" o:spid="_x0000_s1026" style="position:absolute;margin-left:231.75pt;margin-top:24.05pt;width:60pt;height:43.5pt;z-index:25172787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fI0tkwIAAIQFAAAOAAAAZHJzL2Uyb0RvYy54bWysVE1v2zAMvQ/YfxB0X50ESboGdYqgRYYB&#10;RVs0HXpWZCk2IIsapcTJfv0o+aNBV+ww7GKLIvlIPpG8vjnWhh0U+gpszscXI86UlVBUdpfzHy/r&#10;L18580HYQhiwKucn5fnN8vOn68Yt1ARKMIVCRiDWLxqX8zIEt8gyL0tVC38BTllSasBaBBJxlxUo&#10;GkKvTTYZjeZZA1g4BKm8p9u7VsmXCV9rJcOj1l4FZnJOuYX0xfTdxm+2vBaLHQpXVrJLQ/xDFrWo&#10;LAUdoO5EEGyP1R9QdSURPOhwIaHOQOtKqlQDVTMevatmUwqnUi1EjncDTf7/wcqHwxOyqsj5nDMr&#10;anqiZyJN2J1RbB7paZxfkNXGPWEneTrGWo8a6/inKtgxUXoaKFXHwCRdXs7plYh4SarZbDKdJcqz&#10;N2eHPnxTULN4yDlS8ESkONz7QAHJtDeJsSysK2PSqxkbLzyYqoh3ScDd9tYgOwh67vWaIvfhzswI&#10;MbpmsbC2lHQKJ6MihrHPShMjlPwkZZJ6UQ2wQkplw7hVlaJQbbTZebDYvdEjpZ8AI7KmLAfsDqC3&#10;bEF67Lbuzj66qtTKg/Pob4m1zoNHigw2DM51ZQE/AjBUVRe5te9JaqmJLG2hOFG/ILSD5J1cV/Ru&#10;98KHJ4E0OfTUtA3CI320gSbn0J04KwF/fXQf7amhSctZQ5OYc/9zL1BxZr5bavWr8XQaRzcJ09nl&#10;hAQ812zPNXZf3wK9/pj2jpPpGO2D6Y8aoX6lpbGKUUklrKTYOZcBe+E2tBuC1o5Uq1Uyo3F1Itzb&#10;jZMRPLIa+/Ll+CrQdc0bqOsfoJ9asXjXw61t9LSw2gfQVWrwN147vmnUU+N0aynuknM5Wb0tz+Vv&#10;AAAA//8DAFBLAwQUAAYACAAAACEAVa0Wad0AAAAKAQAADwAAAGRycy9kb3ducmV2LnhtbEyPzU7D&#10;MBCE70i8g7VI3KgTSkoU4lQI0RMHoFTi6sZLEtVeW7HThrdne6K3/fl2ZrZez86KI45x8KQgX2Qg&#10;kFpvBuoU7L42dyWImDQZbT2hgl+MsG6ur2pdGX+iTzxuUydYhGKlFfQphUrK2PbodFz4gMS7Hz86&#10;nbgdO2lGfWJxZ+V9lq2k0wOxQ68DvvTYHraT4xjBfgQzvR923/m8GV/NW9Tdo1K3N/PzE4iEc/qH&#10;4Ryfb6DhTHs/kYnCKnhYLQtGuShzEAwU5XmwZ3JZ5CCbWl6+0PwBAAD//wMAUEsBAi0AFAAGAAgA&#10;AAAhALaDOJL+AAAA4QEAABMAAAAAAAAAAAAAAAAAAAAAAFtDb250ZW50X1R5cGVzXS54bWxQSwEC&#10;LQAUAAYACAAAACEAOP0h/9YAAACUAQAACwAAAAAAAAAAAAAAAAAvAQAAX3JlbHMvLnJlbHNQSwEC&#10;LQAUAAYACAAAACEAbXyNLZMCAACEBQAADgAAAAAAAAAAAAAAAAAuAgAAZHJzL2Uyb0RvYy54bWxQ&#10;SwECLQAUAAYACAAAACEAVa0Wad0AAAAKAQAADwAAAAAAAAAAAAAAAADtBAAAZHJzL2Rvd25yZXYu&#10;eG1sUEsFBgAAAAAEAAQA8wAAAPcFAAAAAA==&#10;" filled="f" strokecolor="red" strokeweight="1pt"/>
            </w:pict>
          </mc:Fallback>
        </mc:AlternateContent>
      </w:r>
      <w:r w:rsidR="00E917DF" w:rsidRPr="00E917DF">
        <w:rPr>
          <w:rFonts w:asciiTheme="minorHAnsi" w:hAnsiTheme="minorHAnsi" w:cstheme="minorHAnsi"/>
          <w:bCs/>
        </w:rPr>
        <w:t>La puissance est une grandeur indiquant l’aptitude d’un système à convertir rapidement l’énergie</w:t>
      </w:r>
      <w:r w:rsidR="00E917DF">
        <w:rPr>
          <w:rFonts w:asciiTheme="minorHAnsi" w:hAnsiTheme="minorHAnsi" w:cstheme="minorHAnsi"/>
          <w:bCs/>
        </w:rPr>
        <w:t> : c’est un débit d’énergie !</w:t>
      </w:r>
    </w:p>
    <w:p w14:paraId="4991D649" w14:textId="2A285EA2" w:rsidR="00E917DF" w:rsidRPr="00E917DF" w:rsidRDefault="00E917DF" w:rsidP="00E917DF">
      <w:pPr>
        <w:jc w:val="both"/>
        <w:rPr>
          <w:rFonts w:asciiTheme="minorHAnsi" w:hAnsiTheme="minorHAnsi" w:cstheme="minorHAnsi"/>
          <w:bCs/>
          <w:sz w:val="28"/>
          <w:szCs w:val="28"/>
        </w:rPr>
      </w:pPr>
      <m:oMathPara>
        <m:oMath>
          <m:r>
            <w:rPr>
              <w:rFonts w:ascii="Cambria Math" w:hAnsi="Cambria Math" w:cstheme="minorHAnsi"/>
              <w:sz w:val="28"/>
              <w:szCs w:val="28"/>
              <w:highlight w:val="yellow"/>
            </w:rPr>
            <m:t>P=</m:t>
          </m:r>
          <m:f>
            <m:fPr>
              <m:ctrlPr>
                <w:rPr>
                  <w:rFonts w:ascii="Cambria Math" w:hAnsi="Cambria Math" w:cstheme="minorHAnsi"/>
                  <w:bCs/>
                  <w:i/>
                  <w:sz w:val="28"/>
                  <w:szCs w:val="28"/>
                  <w:highlight w:val="yellow"/>
                </w:rPr>
              </m:ctrlPr>
            </m:fPr>
            <m:num>
              <m:r>
                <w:rPr>
                  <w:rFonts w:ascii="Cambria Math" w:hAnsi="Cambria Math" w:cstheme="minorHAnsi"/>
                  <w:sz w:val="28"/>
                  <w:szCs w:val="28"/>
                  <w:highlight w:val="yellow"/>
                </w:rPr>
                <m:t>ε</m:t>
              </m:r>
            </m:num>
            <m:den>
              <m:r>
                <w:rPr>
                  <w:rFonts w:ascii="Cambria Math" w:hAnsi="Cambria Math" w:cstheme="minorHAnsi"/>
                  <w:sz w:val="28"/>
                  <w:szCs w:val="28"/>
                  <w:highlight w:val="yellow"/>
                </w:rPr>
                <m:t>∆t</m:t>
              </m:r>
            </m:den>
          </m:f>
        </m:oMath>
      </m:oMathPara>
    </w:p>
    <w:p w14:paraId="130A3E9A" w14:textId="0C688B7E" w:rsidR="00A04AB8" w:rsidRDefault="00E917DF" w:rsidP="00A04AB8">
      <w:pPr>
        <w:jc w:val="both"/>
        <w:rPr>
          <w:rFonts w:asciiTheme="minorHAnsi" w:hAnsiTheme="minorHAnsi" w:cstheme="minorHAnsi"/>
          <w:bCs/>
          <w:sz w:val="22"/>
          <w:szCs w:val="22"/>
        </w:rPr>
      </w:pPr>
      <w:proofErr w:type="gramStart"/>
      <w:r>
        <w:rPr>
          <w:rFonts w:asciiTheme="minorHAnsi" w:hAnsiTheme="minorHAnsi" w:cstheme="minorHAnsi"/>
          <w:bCs/>
          <w:sz w:val="22"/>
          <w:szCs w:val="22"/>
        </w:rPr>
        <w:t>avec</w:t>
      </w:r>
      <w:proofErr w:type="gramEnd"/>
      <w:r>
        <w:rPr>
          <w:rFonts w:asciiTheme="minorHAnsi" w:hAnsiTheme="minorHAnsi" w:cstheme="minorHAnsi"/>
          <w:bCs/>
          <w:sz w:val="22"/>
          <w:szCs w:val="22"/>
        </w:rPr>
        <w:tab/>
        <w:t>P : puissance en watt (W)</w:t>
      </w:r>
    </w:p>
    <w:p w14:paraId="21BC2363" w14:textId="3F24A86D" w:rsidR="00E917DF" w:rsidRDefault="00E917DF" w:rsidP="00A04AB8">
      <w:pPr>
        <w:jc w:val="both"/>
        <w:rPr>
          <w:rFonts w:asciiTheme="minorHAnsi" w:hAnsiTheme="minorHAnsi" w:cstheme="minorHAnsi"/>
          <w:bCs/>
          <w:sz w:val="22"/>
          <w:szCs w:val="22"/>
        </w:rPr>
      </w:pPr>
      <w:r>
        <w:rPr>
          <w:rFonts w:asciiTheme="minorHAnsi" w:hAnsiTheme="minorHAnsi" w:cstheme="minorHAnsi"/>
          <w:bCs/>
          <w:sz w:val="22"/>
          <w:szCs w:val="22"/>
        </w:rPr>
        <w:tab/>
      </w:r>
      <w:proofErr w:type="gramStart"/>
      <w:r>
        <w:rPr>
          <w:rFonts w:asciiTheme="minorHAnsi" w:hAnsiTheme="minorHAnsi" w:cstheme="minorHAnsi"/>
          <w:bCs/>
          <w:sz w:val="22"/>
          <w:szCs w:val="22"/>
        </w:rPr>
        <w:t>ε</w:t>
      </w:r>
      <w:proofErr w:type="gramEnd"/>
      <w:r>
        <w:rPr>
          <w:rFonts w:asciiTheme="minorHAnsi" w:hAnsiTheme="minorHAnsi" w:cstheme="minorHAnsi"/>
          <w:bCs/>
          <w:sz w:val="22"/>
          <w:szCs w:val="22"/>
        </w:rPr>
        <w:t> : Energie en joule (J)</w:t>
      </w:r>
      <w:r w:rsidR="001966A2" w:rsidRPr="001966A2">
        <w:rPr>
          <w:rFonts w:asciiTheme="minorHAnsi" w:hAnsiTheme="minorHAnsi" w:cstheme="minorHAnsi"/>
          <w:bCs/>
          <w:noProof/>
        </w:rPr>
        <w:t xml:space="preserve"> </w:t>
      </w:r>
    </w:p>
    <w:p w14:paraId="2A0605DE" w14:textId="6DA2A6F6" w:rsidR="00E917DF" w:rsidRPr="00446909" w:rsidRDefault="00E917DF" w:rsidP="00A04AB8">
      <w:pPr>
        <w:jc w:val="both"/>
        <w:rPr>
          <w:rFonts w:asciiTheme="minorHAnsi" w:hAnsiTheme="minorHAnsi" w:cstheme="minorHAnsi"/>
          <w:bCs/>
          <w:sz w:val="22"/>
          <w:szCs w:val="22"/>
        </w:rPr>
      </w:pPr>
      <w:r>
        <w:rPr>
          <w:rFonts w:asciiTheme="minorHAnsi" w:hAnsiTheme="minorHAnsi" w:cstheme="minorHAnsi"/>
          <w:bCs/>
          <w:sz w:val="22"/>
          <w:szCs w:val="22"/>
        </w:rPr>
        <w:tab/>
      </w:r>
      <w:r w:rsidRPr="00E917DF">
        <w:rPr>
          <w:rFonts w:ascii="Symbol" w:hAnsi="Symbol" w:cstheme="minorHAnsi"/>
          <w:bCs/>
          <w:sz w:val="22"/>
          <w:szCs w:val="22"/>
        </w:rPr>
        <w:t></w:t>
      </w:r>
      <w:r>
        <w:rPr>
          <w:rFonts w:asciiTheme="minorHAnsi" w:hAnsiTheme="minorHAnsi" w:cstheme="minorHAnsi"/>
          <w:bCs/>
          <w:sz w:val="22"/>
          <w:szCs w:val="22"/>
        </w:rPr>
        <w:t>t : durée en seconde (s)</w:t>
      </w:r>
    </w:p>
    <w:p w14:paraId="0B31FD03" w14:textId="17C4254C" w:rsidR="00A04AB8" w:rsidRPr="00446909" w:rsidRDefault="00A04AB8" w:rsidP="00A04AB8">
      <w:pPr>
        <w:jc w:val="both"/>
        <w:rPr>
          <w:rFonts w:asciiTheme="minorHAnsi" w:hAnsiTheme="minorHAnsi" w:cstheme="minorHAnsi"/>
          <w:bCs/>
          <w:sz w:val="22"/>
          <w:szCs w:val="22"/>
        </w:rPr>
      </w:pPr>
    </w:p>
    <w:p w14:paraId="5AD799D8" w14:textId="42A86E98" w:rsidR="00A04AB8" w:rsidRDefault="00E917DF" w:rsidP="00A04AB8">
      <w:pPr>
        <w:jc w:val="both"/>
        <w:rPr>
          <w:rFonts w:asciiTheme="minorHAnsi" w:hAnsiTheme="minorHAnsi" w:cstheme="minorHAnsi"/>
          <w:bCs/>
          <w:sz w:val="22"/>
          <w:szCs w:val="22"/>
        </w:rPr>
      </w:pPr>
      <w:r>
        <w:rPr>
          <w:rFonts w:asciiTheme="minorHAnsi" w:hAnsiTheme="minorHAnsi" w:cstheme="minorHAnsi"/>
          <w:bCs/>
          <w:sz w:val="22"/>
          <w:szCs w:val="22"/>
        </w:rPr>
        <w:t>La puissance électrique mise en jeu dans des dispositifs usuels peut prendre des ordres de grandeurs très variés :</w:t>
      </w:r>
    </w:p>
    <w:p w14:paraId="5C479EEA" w14:textId="52A79329" w:rsidR="00E917DF" w:rsidRDefault="00E917DF" w:rsidP="00A04AB8">
      <w:pPr>
        <w:jc w:val="both"/>
        <w:rPr>
          <w:rFonts w:asciiTheme="minorHAnsi" w:hAnsiTheme="minorHAnsi" w:cstheme="minorHAnsi"/>
          <w:bCs/>
          <w:sz w:val="22"/>
          <w:szCs w:val="22"/>
        </w:rPr>
      </w:pPr>
    </w:p>
    <w:p w14:paraId="01C572DA" w14:textId="7B63525B" w:rsidR="00E917DF" w:rsidRDefault="00E917DF" w:rsidP="00E917DF">
      <w:pPr>
        <w:ind w:hanging="284"/>
        <w:jc w:val="both"/>
        <w:rPr>
          <w:rFonts w:asciiTheme="minorHAnsi" w:hAnsiTheme="minorHAnsi" w:cstheme="minorHAnsi"/>
          <w:bCs/>
          <w:sz w:val="22"/>
          <w:szCs w:val="22"/>
        </w:rPr>
      </w:pPr>
      <w:r>
        <w:rPr>
          <w:noProof/>
        </w:rPr>
        <w:drawing>
          <wp:inline distT="0" distB="0" distL="0" distR="0" wp14:anchorId="15F7ACDC" wp14:editId="0C6EF90B">
            <wp:extent cx="7011000" cy="1562100"/>
            <wp:effectExtent l="0" t="0" r="0" b="0"/>
            <wp:docPr id="5" name="Imag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14" cstate="print">
                      <a:extLst>
                        <a:ext uri="{28A0092B-C50C-407E-A947-70E740481C1C}">
                          <a14:useLocalDpi xmlns:a14="http://schemas.microsoft.com/office/drawing/2010/main" val="0"/>
                        </a:ext>
                      </a:extLst>
                    </a:blip>
                    <a:srcRect l="3592" t="77682" r="14511" b="9147"/>
                    <a:stretch/>
                  </pic:blipFill>
                  <pic:spPr bwMode="auto">
                    <a:xfrm>
                      <a:off x="0" y="0"/>
                      <a:ext cx="7019441" cy="1563981"/>
                    </a:xfrm>
                    <a:prstGeom prst="rect">
                      <a:avLst/>
                    </a:prstGeom>
                    <a:noFill/>
                    <a:ln>
                      <a:noFill/>
                    </a:ln>
                    <a:extLst>
                      <a:ext uri="{53640926-AAD7-44D8-BBD7-CCE9431645EC}">
                        <a14:shadowObscured xmlns:a14="http://schemas.microsoft.com/office/drawing/2010/main"/>
                      </a:ext>
                    </a:extLst>
                  </pic:spPr>
                </pic:pic>
              </a:graphicData>
            </a:graphic>
          </wp:inline>
        </w:drawing>
      </w:r>
    </w:p>
    <w:p w14:paraId="2C5B5715" w14:textId="719563C7" w:rsidR="00856EB9" w:rsidRDefault="00856EB9" w:rsidP="00E917DF">
      <w:pPr>
        <w:ind w:hanging="284"/>
        <w:jc w:val="both"/>
        <w:rPr>
          <w:rFonts w:asciiTheme="minorHAnsi" w:hAnsiTheme="minorHAnsi" w:cstheme="minorHAnsi"/>
          <w:bCs/>
          <w:sz w:val="22"/>
          <w:szCs w:val="22"/>
        </w:rPr>
      </w:pPr>
    </w:p>
    <w:p w14:paraId="7BC05242" w14:textId="7C5E2740" w:rsidR="00856EB9" w:rsidRDefault="001966A2" w:rsidP="00856EB9">
      <w:pPr>
        <w:jc w:val="both"/>
        <w:rPr>
          <w:rFonts w:asciiTheme="minorHAnsi" w:hAnsiTheme="minorHAnsi" w:cstheme="minorHAnsi"/>
          <w:bCs/>
          <w:sz w:val="22"/>
          <w:szCs w:val="22"/>
        </w:rPr>
      </w:pPr>
      <w:r>
        <w:rPr>
          <w:rFonts w:asciiTheme="minorHAnsi" w:hAnsiTheme="minorHAnsi" w:cstheme="minorHAnsi"/>
          <w:bCs/>
          <w:noProof/>
        </w:rPr>
        <mc:AlternateContent>
          <mc:Choice Requires="wps">
            <w:drawing>
              <wp:anchor distT="0" distB="0" distL="114300" distR="114300" simplePos="0" relativeHeight="251729920" behindDoc="0" locked="0" layoutInCell="1" allowOverlap="1" wp14:anchorId="109B1666" wp14:editId="003A75A7">
                <wp:simplePos x="0" y="0"/>
                <wp:positionH relativeFrom="column">
                  <wp:posOffset>2857500</wp:posOffset>
                </wp:positionH>
                <wp:positionV relativeFrom="paragraph">
                  <wp:posOffset>233680</wp:posOffset>
                </wp:positionV>
                <wp:extent cx="1000125" cy="371475"/>
                <wp:effectExtent l="0" t="0" r="28575" b="28575"/>
                <wp:wrapNone/>
                <wp:docPr id="7" name="Rectangle 7"/>
                <wp:cNvGraphicFramePr/>
                <a:graphic xmlns:a="http://schemas.openxmlformats.org/drawingml/2006/main">
                  <a:graphicData uri="http://schemas.microsoft.com/office/word/2010/wordprocessingShape">
                    <wps:wsp>
                      <wps:cNvSpPr/>
                      <wps:spPr>
                        <a:xfrm>
                          <a:off x="0" y="0"/>
                          <a:ext cx="1000125" cy="371475"/>
                        </a:xfrm>
                        <a:prstGeom prst="rect">
                          <a:avLst/>
                        </a:prstGeom>
                        <a:noFill/>
                        <a:ln w="12700" cap="flat" cmpd="sng" algn="ctr">
                          <a:solidFill>
                            <a:srgbClr val="FF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4ED00A7" id="Rectangle 7" o:spid="_x0000_s1026" style="position:absolute;margin-left:225pt;margin-top:18.4pt;width:78.75pt;height:29.25pt;z-index:2517299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c8HQaQIAAMgEAAAOAAAAZHJzL2Uyb0RvYy54bWysVMtu2zAQvBfoPxC8N5Jcp04Fy4GRwEWB&#10;IAmaFDmvKVIiwFdJ2nL69V1SspOmPRW90LvcF2c06+XlQSuy5z5IaxpanZWUcMNsK03X0O+Pmw8X&#10;lIQIpgVlDW/oMw/0cvX+3XJwNZ/Z3qqWe4JNTKgH19A+RlcXRWA91xDOrOMGg8J6DRFd3xWthwG7&#10;a1XMyvJTMVjfOm8ZDwFvr8cgXeX+QnAW74QIPBLVUHxbzKfP5zadxWoJdefB9ZJNz4B/eIUGaXDo&#10;qdU1RCA7L/9opSXzNlgRz5jVhRVCMp4xIJqqfIPmoQfHMxYkJ7gTTeH/tWW3+3tPZNvQBSUGNH6i&#10;b0gamE5xskj0DC7UmPXg7v3kBTQT1oPwOv0iCnLIlD6fKOWHSBheVmVZVrNzShjGPi6q+eI8NS1e&#10;qp0P8Qu3miSjoR6nZyZhfxPimHpMScOM3Uil8B5qZciAE2aLEr8sA1SPUBDR1A7xBNNRAqpDWbLo&#10;c8tglWxTeaoOvtteKU/2gNLYbPCdWQ34st/S0uxrCP2Yl0OjaLSMqFwldUMvUvGxWpnUnWftTQgS&#10;hSNpydra9hk593YUY3BsI3HIDYR4Dx7Vh2hwo+IdHkJZhGgni5Le+p9/u0/5KAqMUjKgmhH+jx14&#10;Ton6alAun6v5PMk/O/PzxQwd/zqyfR0xO31lkZUKd9exbKb8qI6m8FY/4eKt01QMgWE4eyR6cq7i&#10;uGW4uoyv1zkNJe8g3pgHx1LzxFOi9/HwBN5N3z+icm7tUflQv5HBmJsqjV3vohUya+SFV9RWcnBd&#10;ssqm1U77+NrPWS9/QKtfAAAA//8DAFBLAwQUAAYACAAAACEAOCPaYd4AAAAJAQAADwAAAGRycy9k&#10;b3ducmV2LnhtbEyPwU7DMAyG70i8Q2QkbiwZox0rTSeE2IkDY0zimjVZWy1xoiTdyttjTnC0/Pv3&#10;99XryVl2NjENHiXMZwKYwdbrATsJ+8/N3SOwlBVqZT0aCd8mwbq5vqpVpf0FP8x5lztGJZgqJaHP&#10;OVScp7Y3TqWZDwZpd/TRqUxj7LiO6kLlzvJ7IUru1ID0oVfBvPSmPe1GRxjBboMe30/7r/m0ia/6&#10;LaluKeXtzfT8BCybKf+F4RefbqAhpoMfUSdmJTwUglyyhEVJChQoxbIAdpCwKhbAm5r/N2h+AAAA&#10;//8DAFBLAQItABQABgAIAAAAIQC2gziS/gAAAOEBAAATAAAAAAAAAAAAAAAAAAAAAABbQ29udGVu&#10;dF9UeXBlc10ueG1sUEsBAi0AFAAGAAgAAAAhADj9If/WAAAAlAEAAAsAAAAAAAAAAAAAAAAALwEA&#10;AF9yZWxzLy5yZWxzUEsBAi0AFAAGAAgAAAAhAMtzwdBpAgAAyAQAAA4AAAAAAAAAAAAAAAAALgIA&#10;AGRycy9lMm9Eb2MueG1sUEsBAi0AFAAGAAgAAAAhADgj2mHeAAAACQEAAA8AAAAAAAAAAAAAAAAA&#10;wwQAAGRycy9kb3ducmV2LnhtbFBLBQYAAAAABAAEAPMAAADOBQAAAAA=&#10;" filled="f" strokecolor="red" strokeweight="1pt"/>
            </w:pict>
          </mc:Fallback>
        </mc:AlternateContent>
      </w:r>
      <w:r w:rsidR="00856EB9">
        <w:rPr>
          <w:rFonts w:asciiTheme="minorHAnsi" w:hAnsiTheme="minorHAnsi" w:cstheme="minorHAnsi"/>
          <w:bCs/>
          <w:sz w:val="22"/>
          <w:szCs w:val="22"/>
        </w:rPr>
        <w:t>La puissance électrique d’un dipôle est définie comme le produit de la tension aux bornes de ce dipôle et de l’intensité qui le traverse :</w:t>
      </w:r>
    </w:p>
    <w:p w14:paraId="2A5CE831" w14:textId="3FF5EF0A" w:rsidR="00856EB9" w:rsidRDefault="00CD7783" w:rsidP="00856EB9">
      <w:pPr>
        <w:jc w:val="both"/>
        <w:rPr>
          <w:rFonts w:asciiTheme="minorHAnsi" w:hAnsiTheme="minorHAnsi" w:cstheme="minorHAnsi"/>
          <w:bCs/>
          <w:sz w:val="22"/>
          <w:szCs w:val="22"/>
        </w:rPr>
      </w:pPr>
      <m:oMathPara>
        <m:oMath>
          <m:sSub>
            <m:sSubPr>
              <m:ctrlPr>
                <w:rPr>
                  <w:rFonts w:ascii="Cambria Math" w:hAnsi="Cambria Math" w:cstheme="minorHAnsi"/>
                  <w:bCs/>
                  <w:i/>
                  <w:sz w:val="22"/>
                  <w:szCs w:val="22"/>
                  <w:highlight w:val="yellow"/>
                </w:rPr>
              </m:ctrlPr>
            </m:sSubPr>
            <m:e>
              <m:r>
                <w:rPr>
                  <w:rFonts w:ascii="Cambria Math" w:hAnsi="Cambria Math" w:cstheme="minorHAnsi"/>
                  <w:sz w:val="22"/>
                  <w:szCs w:val="22"/>
                  <w:highlight w:val="yellow"/>
                </w:rPr>
                <m:t>P</m:t>
              </m:r>
            </m:e>
            <m:sub>
              <m:r>
                <w:rPr>
                  <w:rFonts w:ascii="Cambria Math" w:hAnsi="Cambria Math" w:cstheme="minorHAnsi"/>
                  <w:sz w:val="22"/>
                  <w:szCs w:val="22"/>
                  <w:highlight w:val="yellow"/>
                </w:rPr>
                <m:t>élec</m:t>
              </m:r>
            </m:sub>
          </m:sSub>
          <m:r>
            <w:rPr>
              <w:rFonts w:ascii="Cambria Math" w:hAnsi="Cambria Math" w:cstheme="minorHAnsi"/>
              <w:sz w:val="22"/>
              <w:szCs w:val="22"/>
              <w:highlight w:val="yellow"/>
            </w:rPr>
            <m:t>=U×I</m:t>
          </m:r>
        </m:oMath>
      </m:oMathPara>
    </w:p>
    <w:p w14:paraId="6CE825E6" w14:textId="5DC028DC" w:rsidR="00723D79" w:rsidRDefault="00723D79" w:rsidP="00856EB9">
      <w:pPr>
        <w:jc w:val="both"/>
        <w:rPr>
          <w:rFonts w:asciiTheme="minorHAnsi" w:hAnsiTheme="minorHAnsi" w:cstheme="minorHAnsi"/>
          <w:bCs/>
          <w:sz w:val="22"/>
          <w:szCs w:val="22"/>
          <w:u w:val="single"/>
        </w:rPr>
      </w:pPr>
    </w:p>
    <w:p w14:paraId="2FEC6BAC" w14:textId="48BD85E5" w:rsidR="001966A2" w:rsidRDefault="001966A2" w:rsidP="00856EB9">
      <w:pPr>
        <w:jc w:val="both"/>
        <w:rPr>
          <w:rFonts w:asciiTheme="minorHAnsi" w:hAnsiTheme="minorHAnsi" w:cstheme="minorHAnsi"/>
          <w:bCs/>
          <w:sz w:val="22"/>
          <w:szCs w:val="22"/>
        </w:rPr>
      </w:pPr>
      <w:proofErr w:type="gramStart"/>
      <w:r>
        <w:rPr>
          <w:rFonts w:asciiTheme="minorHAnsi" w:hAnsiTheme="minorHAnsi" w:cstheme="minorHAnsi"/>
          <w:bCs/>
          <w:sz w:val="22"/>
          <w:szCs w:val="22"/>
        </w:rPr>
        <w:t>a</w:t>
      </w:r>
      <w:r w:rsidRPr="001966A2">
        <w:rPr>
          <w:rFonts w:asciiTheme="minorHAnsi" w:hAnsiTheme="minorHAnsi" w:cstheme="minorHAnsi"/>
          <w:bCs/>
          <w:sz w:val="22"/>
          <w:szCs w:val="22"/>
        </w:rPr>
        <w:t>vec</w:t>
      </w:r>
      <w:proofErr w:type="gramEnd"/>
      <w:r>
        <w:rPr>
          <w:rFonts w:asciiTheme="minorHAnsi" w:hAnsiTheme="minorHAnsi" w:cstheme="minorHAnsi"/>
          <w:bCs/>
          <w:sz w:val="22"/>
          <w:szCs w:val="22"/>
        </w:rPr>
        <w:tab/>
        <w:t>P : puissance en watt (W)</w:t>
      </w:r>
    </w:p>
    <w:p w14:paraId="36DFD75D" w14:textId="1240F441" w:rsidR="001966A2" w:rsidRDefault="001966A2" w:rsidP="00856EB9">
      <w:pPr>
        <w:jc w:val="both"/>
        <w:rPr>
          <w:rFonts w:asciiTheme="minorHAnsi" w:hAnsiTheme="minorHAnsi" w:cstheme="minorHAnsi"/>
          <w:bCs/>
          <w:sz w:val="22"/>
          <w:szCs w:val="22"/>
        </w:rPr>
      </w:pPr>
      <w:r>
        <w:rPr>
          <w:rFonts w:asciiTheme="minorHAnsi" w:hAnsiTheme="minorHAnsi" w:cstheme="minorHAnsi"/>
          <w:bCs/>
          <w:sz w:val="22"/>
          <w:szCs w:val="22"/>
        </w:rPr>
        <w:tab/>
        <w:t>U : tension en volt (V)</w:t>
      </w:r>
    </w:p>
    <w:p w14:paraId="60E72FB0" w14:textId="0D597E3D" w:rsidR="001966A2" w:rsidRDefault="001966A2" w:rsidP="00856EB9">
      <w:pPr>
        <w:jc w:val="both"/>
        <w:rPr>
          <w:rFonts w:asciiTheme="minorHAnsi" w:hAnsiTheme="minorHAnsi" w:cstheme="minorHAnsi"/>
          <w:bCs/>
          <w:sz w:val="22"/>
          <w:szCs w:val="22"/>
        </w:rPr>
      </w:pPr>
      <w:r>
        <w:rPr>
          <w:rFonts w:asciiTheme="minorHAnsi" w:hAnsiTheme="minorHAnsi" w:cstheme="minorHAnsi"/>
          <w:bCs/>
          <w:sz w:val="22"/>
          <w:szCs w:val="22"/>
        </w:rPr>
        <w:tab/>
        <w:t>I : intensité en ampère (A)</w:t>
      </w:r>
    </w:p>
    <w:p w14:paraId="3D4CAD5F" w14:textId="77777777" w:rsidR="001966A2" w:rsidRPr="001966A2" w:rsidRDefault="001966A2" w:rsidP="00856EB9">
      <w:pPr>
        <w:jc w:val="both"/>
        <w:rPr>
          <w:rFonts w:asciiTheme="minorHAnsi" w:hAnsiTheme="minorHAnsi" w:cstheme="minorHAnsi"/>
          <w:bCs/>
          <w:sz w:val="22"/>
          <w:szCs w:val="22"/>
        </w:rPr>
      </w:pPr>
    </w:p>
    <w:p w14:paraId="515141C5" w14:textId="512754AC" w:rsidR="00856EB9" w:rsidRPr="003217BA" w:rsidRDefault="00856EB9" w:rsidP="00856EB9">
      <w:pPr>
        <w:jc w:val="both"/>
        <w:rPr>
          <w:rFonts w:asciiTheme="minorHAnsi" w:hAnsiTheme="minorHAnsi" w:cstheme="minorHAnsi"/>
          <w:bCs/>
          <w:sz w:val="22"/>
          <w:szCs w:val="22"/>
          <w:u w:val="single"/>
        </w:rPr>
      </w:pPr>
      <w:r w:rsidRPr="003217BA">
        <w:rPr>
          <w:rFonts w:asciiTheme="minorHAnsi" w:hAnsiTheme="minorHAnsi" w:cstheme="minorHAnsi"/>
          <w:bCs/>
          <w:sz w:val="22"/>
          <w:szCs w:val="22"/>
          <w:u w:val="single"/>
        </w:rPr>
        <w:t xml:space="preserve">Remarques : </w:t>
      </w:r>
    </w:p>
    <w:p w14:paraId="1B1B9429" w14:textId="77777777" w:rsidR="00856EB9" w:rsidRPr="00D41E43" w:rsidRDefault="00856EB9" w:rsidP="00856EB9">
      <w:pPr>
        <w:jc w:val="both"/>
        <w:rPr>
          <w:rFonts w:asciiTheme="minorHAnsi" w:hAnsiTheme="minorHAnsi" w:cstheme="minorHAnsi"/>
          <w:bCs/>
          <w:sz w:val="22"/>
          <w:szCs w:val="22"/>
        </w:rPr>
      </w:pPr>
    </w:p>
    <w:p w14:paraId="092D3C90" w14:textId="389FEE3A" w:rsidR="00856EB9" w:rsidRPr="00D41E43" w:rsidRDefault="00856EB9" w:rsidP="00856EB9">
      <w:pPr>
        <w:jc w:val="both"/>
        <w:rPr>
          <w:rFonts w:asciiTheme="minorHAnsi" w:hAnsiTheme="minorHAnsi" w:cstheme="minorHAnsi"/>
          <w:bCs/>
          <w:sz w:val="22"/>
          <w:szCs w:val="22"/>
        </w:rPr>
      </w:pPr>
      <w:r w:rsidRPr="00D41E43">
        <w:rPr>
          <w:rFonts w:asciiTheme="minorHAnsi" w:hAnsiTheme="minorHAnsi" w:cstheme="minorHAnsi"/>
          <w:bCs/>
          <w:sz w:val="22"/>
          <w:szCs w:val="22"/>
        </w:rPr>
        <w:t xml:space="preserve">L’expression de l’énergie électrique reste inchangée : </w:t>
      </w:r>
      <m:oMath>
        <m:sSub>
          <m:sSubPr>
            <m:ctrlPr>
              <w:rPr>
                <w:rFonts w:ascii="Cambria Math" w:hAnsi="Cambria Math" w:cstheme="minorHAnsi"/>
                <w:bCs/>
                <w:i/>
                <w:sz w:val="22"/>
                <w:szCs w:val="22"/>
              </w:rPr>
            </m:ctrlPr>
          </m:sSubPr>
          <m:e>
            <m:r>
              <w:rPr>
                <w:rFonts w:ascii="Cambria Math" w:hAnsi="Cambria Math" w:cstheme="minorHAnsi"/>
                <w:sz w:val="22"/>
                <w:szCs w:val="22"/>
              </w:rPr>
              <m:t>ε</m:t>
            </m:r>
          </m:e>
          <m:sub>
            <m:r>
              <w:rPr>
                <w:rFonts w:ascii="Cambria Math" w:hAnsi="Cambria Math" w:cstheme="minorHAnsi"/>
                <w:sz w:val="22"/>
                <w:szCs w:val="22"/>
              </w:rPr>
              <m:t>elec</m:t>
            </m:r>
          </m:sub>
        </m:sSub>
        <m:r>
          <w:rPr>
            <w:rFonts w:ascii="Cambria Math" w:hAnsi="Cambria Math" w:cstheme="minorHAnsi"/>
            <w:sz w:val="22"/>
            <w:szCs w:val="22"/>
          </w:rPr>
          <m:t>=</m:t>
        </m:r>
        <m:sSub>
          <m:sSubPr>
            <m:ctrlPr>
              <w:rPr>
                <w:rFonts w:ascii="Cambria Math" w:hAnsi="Cambria Math" w:cstheme="minorHAnsi"/>
                <w:bCs/>
                <w:i/>
                <w:sz w:val="22"/>
                <w:szCs w:val="22"/>
              </w:rPr>
            </m:ctrlPr>
          </m:sSubPr>
          <m:e>
            <m:r>
              <w:rPr>
                <w:rFonts w:ascii="Cambria Math" w:hAnsi="Cambria Math" w:cstheme="minorHAnsi"/>
                <w:sz w:val="22"/>
                <w:szCs w:val="22"/>
              </w:rPr>
              <m:t>P</m:t>
            </m:r>
          </m:e>
          <m:sub>
            <m:r>
              <w:rPr>
                <w:rFonts w:ascii="Cambria Math" w:hAnsi="Cambria Math" w:cstheme="minorHAnsi"/>
                <w:sz w:val="22"/>
                <w:szCs w:val="22"/>
              </w:rPr>
              <m:t>elec</m:t>
            </m:r>
          </m:sub>
        </m:sSub>
        <m:r>
          <w:rPr>
            <w:rFonts w:ascii="Cambria Math" w:hAnsi="Cambria Math" w:cstheme="minorHAnsi"/>
            <w:sz w:val="22"/>
            <w:szCs w:val="22"/>
          </w:rPr>
          <m:t>×∆t</m:t>
        </m:r>
      </m:oMath>
    </w:p>
    <w:p w14:paraId="3170D318" w14:textId="77777777" w:rsidR="00D41E43" w:rsidRPr="00D41E43" w:rsidRDefault="00D41E43" w:rsidP="00856EB9">
      <w:pPr>
        <w:jc w:val="both"/>
        <w:rPr>
          <w:rFonts w:asciiTheme="minorHAnsi" w:hAnsiTheme="minorHAnsi" w:cstheme="minorHAnsi"/>
          <w:bCs/>
          <w:sz w:val="22"/>
          <w:szCs w:val="22"/>
        </w:rPr>
      </w:pPr>
    </w:p>
    <w:p w14:paraId="3D140AD2" w14:textId="19920F27" w:rsidR="00856EB9" w:rsidRPr="00D41E43" w:rsidRDefault="00856EB9" w:rsidP="00856EB9">
      <w:pPr>
        <w:jc w:val="both"/>
        <w:rPr>
          <w:rFonts w:asciiTheme="minorHAnsi" w:hAnsiTheme="minorHAnsi" w:cstheme="minorHAnsi"/>
          <w:bCs/>
          <w:sz w:val="22"/>
          <w:szCs w:val="22"/>
        </w:rPr>
      </w:pPr>
      <w:r w:rsidRPr="00D41E43">
        <w:rPr>
          <w:rFonts w:asciiTheme="minorHAnsi" w:hAnsiTheme="minorHAnsi" w:cstheme="minorHAnsi"/>
          <w:bCs/>
          <w:sz w:val="22"/>
          <w:szCs w:val="22"/>
        </w:rPr>
        <w:t>Bien que l’</w:t>
      </w:r>
      <w:r w:rsidR="00D41E43" w:rsidRPr="00D41E43">
        <w:rPr>
          <w:rFonts w:asciiTheme="minorHAnsi" w:hAnsiTheme="minorHAnsi" w:cstheme="minorHAnsi"/>
          <w:bCs/>
          <w:sz w:val="22"/>
          <w:szCs w:val="22"/>
        </w:rPr>
        <w:t>USI</w:t>
      </w:r>
      <w:r w:rsidRPr="00D41E43">
        <w:rPr>
          <w:rFonts w:asciiTheme="minorHAnsi" w:hAnsiTheme="minorHAnsi" w:cstheme="minorHAnsi"/>
          <w:bCs/>
          <w:sz w:val="22"/>
          <w:szCs w:val="22"/>
        </w:rPr>
        <w:t xml:space="preserve"> de l’énergie </w:t>
      </w:r>
      <w:r w:rsidR="00DC3B4F">
        <w:rPr>
          <w:rFonts w:asciiTheme="minorHAnsi" w:hAnsiTheme="minorHAnsi" w:cstheme="minorHAnsi"/>
          <w:bCs/>
          <w:sz w:val="22"/>
          <w:szCs w:val="22"/>
        </w:rPr>
        <w:t>soit</w:t>
      </w:r>
      <w:r w:rsidRPr="00D41E43">
        <w:rPr>
          <w:rFonts w:asciiTheme="minorHAnsi" w:hAnsiTheme="minorHAnsi" w:cstheme="minorHAnsi"/>
          <w:bCs/>
          <w:sz w:val="22"/>
          <w:szCs w:val="22"/>
        </w:rPr>
        <w:t xml:space="preserve"> le joule, on </w:t>
      </w:r>
      <w:r w:rsidR="00DC3B4F">
        <w:rPr>
          <w:rFonts w:asciiTheme="minorHAnsi" w:hAnsiTheme="minorHAnsi" w:cstheme="minorHAnsi"/>
          <w:bCs/>
          <w:sz w:val="22"/>
          <w:szCs w:val="22"/>
        </w:rPr>
        <w:t>utilise également le kilowattheure (</w:t>
      </w:r>
      <w:proofErr w:type="spellStart"/>
      <w:r w:rsidR="00DC3B4F">
        <w:rPr>
          <w:rFonts w:asciiTheme="minorHAnsi" w:hAnsiTheme="minorHAnsi" w:cstheme="minorHAnsi"/>
          <w:bCs/>
          <w:sz w:val="22"/>
          <w:szCs w:val="22"/>
        </w:rPr>
        <w:t>kW.h</w:t>
      </w:r>
      <w:proofErr w:type="spellEnd"/>
      <w:r w:rsidR="00DC3B4F">
        <w:rPr>
          <w:rFonts w:asciiTheme="minorHAnsi" w:hAnsiTheme="minorHAnsi" w:cstheme="minorHAnsi"/>
          <w:bCs/>
          <w:sz w:val="22"/>
          <w:szCs w:val="22"/>
        </w:rPr>
        <w:t>) comme unité d’énergie.</w:t>
      </w:r>
    </w:p>
    <w:p w14:paraId="2D74CA46" w14:textId="01772810" w:rsidR="00D41E43" w:rsidRDefault="00D41E43" w:rsidP="00856EB9">
      <w:pPr>
        <w:jc w:val="both"/>
        <w:rPr>
          <w:rFonts w:asciiTheme="minorHAnsi" w:hAnsiTheme="minorHAnsi" w:cstheme="minorHAnsi"/>
          <w:bCs/>
          <w:sz w:val="22"/>
          <w:szCs w:val="22"/>
        </w:rPr>
      </w:pPr>
    </w:p>
    <w:p w14:paraId="5348B0A6" w14:textId="57994AEF" w:rsidR="003217BA" w:rsidRDefault="003217BA" w:rsidP="00856EB9">
      <w:pPr>
        <w:jc w:val="both"/>
        <w:rPr>
          <w:rFonts w:asciiTheme="minorHAnsi" w:hAnsiTheme="minorHAnsi" w:cstheme="minorHAnsi"/>
          <w:bCs/>
          <w:sz w:val="22"/>
          <w:szCs w:val="22"/>
        </w:rPr>
      </w:pPr>
      <w:r>
        <w:rPr>
          <w:rFonts w:asciiTheme="minorHAnsi" w:hAnsiTheme="minorHAnsi" w:cstheme="minorHAnsi"/>
          <w:bCs/>
          <w:sz w:val="22"/>
          <w:szCs w:val="22"/>
        </w:rPr>
        <w:t xml:space="preserve">→ Etablir la conversion </w:t>
      </w:r>
      <w:proofErr w:type="spellStart"/>
      <w:r>
        <w:rPr>
          <w:rFonts w:asciiTheme="minorHAnsi" w:hAnsiTheme="minorHAnsi" w:cstheme="minorHAnsi"/>
          <w:bCs/>
          <w:sz w:val="22"/>
          <w:szCs w:val="22"/>
        </w:rPr>
        <w:t>kW.h</w:t>
      </w:r>
      <w:proofErr w:type="spellEnd"/>
      <w:r>
        <w:rPr>
          <w:rFonts w:asciiTheme="minorHAnsi" w:hAnsiTheme="minorHAnsi" w:cstheme="minorHAnsi"/>
          <w:bCs/>
          <w:sz w:val="22"/>
          <w:szCs w:val="22"/>
        </w:rPr>
        <w:t xml:space="preserve"> en joule :</w:t>
      </w:r>
    </w:p>
    <w:p w14:paraId="2EDC985A" w14:textId="5FCD9341" w:rsidR="003217BA" w:rsidRDefault="003217BA" w:rsidP="00856EB9">
      <w:pPr>
        <w:jc w:val="both"/>
        <w:rPr>
          <w:rFonts w:asciiTheme="minorHAnsi" w:hAnsiTheme="minorHAnsi" w:cstheme="minorHAnsi"/>
          <w:bCs/>
          <w:sz w:val="22"/>
          <w:szCs w:val="22"/>
        </w:rPr>
      </w:pPr>
    </w:p>
    <w:p w14:paraId="6C97074B" w14:textId="5906FDAD" w:rsidR="003217BA" w:rsidRDefault="003217BA" w:rsidP="00856EB9">
      <w:pPr>
        <w:jc w:val="both"/>
        <w:rPr>
          <w:rFonts w:asciiTheme="minorHAnsi" w:hAnsiTheme="minorHAnsi" w:cstheme="minorHAnsi"/>
          <w:bCs/>
          <w:sz w:val="22"/>
          <w:szCs w:val="22"/>
        </w:rPr>
      </w:pPr>
      <w:r>
        <w:rPr>
          <w:rFonts w:asciiTheme="minorHAnsi" w:hAnsiTheme="minorHAnsi" w:cstheme="minorHAnsi"/>
          <w:bCs/>
          <w:sz w:val="22"/>
          <w:szCs w:val="22"/>
        </w:rPr>
        <w:t>……………………………………………………………………………………………………………………………………………………………………………………..</w:t>
      </w:r>
    </w:p>
    <w:p w14:paraId="7C3EB694" w14:textId="0CEF38B7" w:rsidR="003217BA" w:rsidRDefault="003217BA" w:rsidP="00856EB9">
      <w:pPr>
        <w:jc w:val="both"/>
        <w:rPr>
          <w:rFonts w:asciiTheme="minorHAnsi" w:hAnsiTheme="minorHAnsi" w:cstheme="minorHAnsi"/>
          <w:bCs/>
          <w:sz w:val="22"/>
          <w:szCs w:val="22"/>
        </w:rPr>
      </w:pPr>
    </w:p>
    <w:p w14:paraId="505F7C27" w14:textId="21D1530C" w:rsidR="003217BA" w:rsidRPr="00D41E43" w:rsidRDefault="003217BA" w:rsidP="00856EB9">
      <w:pPr>
        <w:jc w:val="both"/>
        <w:rPr>
          <w:rFonts w:asciiTheme="minorHAnsi" w:hAnsiTheme="minorHAnsi" w:cstheme="minorHAnsi"/>
          <w:bCs/>
          <w:sz w:val="22"/>
          <w:szCs w:val="22"/>
        </w:rPr>
      </w:pPr>
      <w:r>
        <w:rPr>
          <w:rFonts w:asciiTheme="minorHAnsi" w:hAnsiTheme="minorHAnsi" w:cstheme="minorHAnsi"/>
          <w:bCs/>
          <w:sz w:val="22"/>
          <w:szCs w:val="22"/>
        </w:rPr>
        <w:t>……………………………………………………………………………………………………………………………………………………………………………………..</w:t>
      </w:r>
    </w:p>
    <w:p w14:paraId="060623A2" w14:textId="6555DFB5" w:rsidR="00D41E43" w:rsidRDefault="00D41E43" w:rsidP="00856EB9">
      <w:pPr>
        <w:jc w:val="both"/>
        <w:rPr>
          <w:rFonts w:asciiTheme="minorHAnsi" w:hAnsiTheme="minorHAnsi" w:cstheme="minorHAnsi"/>
          <w:bCs/>
          <w:sz w:val="22"/>
          <w:szCs w:val="22"/>
        </w:rPr>
      </w:pPr>
    </w:p>
    <w:p w14:paraId="2A740476" w14:textId="2791C6FC" w:rsidR="0020748C" w:rsidRDefault="0020748C" w:rsidP="00856EB9">
      <w:pPr>
        <w:jc w:val="both"/>
        <w:rPr>
          <w:rFonts w:asciiTheme="minorHAnsi" w:hAnsiTheme="minorHAnsi" w:cstheme="minorHAnsi"/>
          <w:bCs/>
          <w:sz w:val="22"/>
          <w:szCs w:val="22"/>
        </w:rPr>
      </w:pPr>
    </w:p>
    <w:p w14:paraId="1E8B7655" w14:textId="67476AFA" w:rsidR="00CD7783" w:rsidRDefault="00CD7783" w:rsidP="00856EB9">
      <w:pPr>
        <w:jc w:val="both"/>
        <w:rPr>
          <w:rFonts w:asciiTheme="minorHAnsi" w:hAnsiTheme="minorHAnsi" w:cstheme="minorHAnsi"/>
          <w:bCs/>
          <w:sz w:val="22"/>
          <w:szCs w:val="22"/>
        </w:rPr>
      </w:pPr>
    </w:p>
    <w:p w14:paraId="39DFD954" w14:textId="5BA1438E" w:rsidR="00CD7783" w:rsidRDefault="00CD7783" w:rsidP="00856EB9">
      <w:pPr>
        <w:jc w:val="both"/>
        <w:rPr>
          <w:rFonts w:asciiTheme="minorHAnsi" w:hAnsiTheme="minorHAnsi" w:cstheme="minorHAnsi"/>
          <w:bCs/>
          <w:sz w:val="22"/>
          <w:szCs w:val="22"/>
        </w:rPr>
      </w:pPr>
    </w:p>
    <w:p w14:paraId="54A988D5" w14:textId="06F342F3" w:rsidR="00CD7783" w:rsidRDefault="00CD7783" w:rsidP="00856EB9">
      <w:pPr>
        <w:jc w:val="both"/>
        <w:rPr>
          <w:rFonts w:asciiTheme="minorHAnsi" w:hAnsiTheme="minorHAnsi" w:cstheme="minorHAnsi"/>
          <w:bCs/>
          <w:sz w:val="22"/>
          <w:szCs w:val="22"/>
        </w:rPr>
      </w:pPr>
    </w:p>
    <w:p w14:paraId="3D5C2983" w14:textId="13B15A23" w:rsidR="00CD7783" w:rsidRDefault="00CD7783" w:rsidP="00856EB9">
      <w:pPr>
        <w:jc w:val="both"/>
        <w:rPr>
          <w:rFonts w:asciiTheme="minorHAnsi" w:hAnsiTheme="minorHAnsi" w:cstheme="minorHAnsi"/>
          <w:bCs/>
          <w:sz w:val="22"/>
          <w:szCs w:val="22"/>
        </w:rPr>
      </w:pPr>
    </w:p>
    <w:p w14:paraId="15DBB880" w14:textId="2941BA6D" w:rsidR="00CD7783" w:rsidRDefault="00CD7783" w:rsidP="00856EB9">
      <w:pPr>
        <w:jc w:val="both"/>
        <w:rPr>
          <w:rFonts w:asciiTheme="minorHAnsi" w:hAnsiTheme="minorHAnsi" w:cstheme="minorHAnsi"/>
          <w:bCs/>
          <w:sz w:val="22"/>
          <w:szCs w:val="22"/>
        </w:rPr>
      </w:pPr>
    </w:p>
    <w:p w14:paraId="5999BCB7" w14:textId="79E99F81" w:rsidR="00CD7783" w:rsidRDefault="00CD7783" w:rsidP="00856EB9">
      <w:pPr>
        <w:jc w:val="both"/>
        <w:rPr>
          <w:rFonts w:asciiTheme="minorHAnsi" w:hAnsiTheme="minorHAnsi" w:cstheme="minorHAnsi"/>
          <w:bCs/>
          <w:sz w:val="22"/>
          <w:szCs w:val="22"/>
        </w:rPr>
      </w:pPr>
    </w:p>
    <w:p w14:paraId="12990EB4" w14:textId="14D5C62B" w:rsidR="00CD7783" w:rsidRDefault="00CD7783" w:rsidP="00856EB9">
      <w:pPr>
        <w:jc w:val="both"/>
        <w:rPr>
          <w:rFonts w:asciiTheme="minorHAnsi" w:hAnsiTheme="minorHAnsi" w:cstheme="minorHAnsi"/>
          <w:bCs/>
          <w:sz w:val="22"/>
          <w:szCs w:val="22"/>
        </w:rPr>
      </w:pPr>
    </w:p>
    <w:p w14:paraId="68200AA1" w14:textId="3044A65E" w:rsidR="00CD7783" w:rsidRDefault="00CD7783" w:rsidP="00856EB9">
      <w:pPr>
        <w:jc w:val="both"/>
        <w:rPr>
          <w:rFonts w:asciiTheme="minorHAnsi" w:hAnsiTheme="minorHAnsi" w:cstheme="minorHAnsi"/>
          <w:bCs/>
          <w:sz w:val="22"/>
          <w:szCs w:val="22"/>
        </w:rPr>
      </w:pPr>
    </w:p>
    <w:p w14:paraId="54AF42DB" w14:textId="62A4BC2D" w:rsidR="00CD7783" w:rsidRDefault="00CD7783" w:rsidP="00856EB9">
      <w:pPr>
        <w:jc w:val="both"/>
        <w:rPr>
          <w:rFonts w:asciiTheme="minorHAnsi" w:hAnsiTheme="minorHAnsi" w:cstheme="minorHAnsi"/>
          <w:bCs/>
          <w:sz w:val="22"/>
          <w:szCs w:val="22"/>
        </w:rPr>
      </w:pPr>
    </w:p>
    <w:p w14:paraId="64D3E469" w14:textId="2FEE76B9" w:rsidR="00CD7783" w:rsidRDefault="00CD7783" w:rsidP="00856EB9">
      <w:pPr>
        <w:jc w:val="both"/>
        <w:rPr>
          <w:rFonts w:asciiTheme="minorHAnsi" w:hAnsiTheme="minorHAnsi" w:cstheme="minorHAnsi"/>
          <w:bCs/>
          <w:sz w:val="22"/>
          <w:szCs w:val="22"/>
        </w:rPr>
      </w:pPr>
    </w:p>
    <w:p w14:paraId="6A4D643B" w14:textId="360B2126" w:rsidR="00CD7783" w:rsidRDefault="00CD7783" w:rsidP="00856EB9">
      <w:pPr>
        <w:jc w:val="both"/>
        <w:rPr>
          <w:rFonts w:asciiTheme="minorHAnsi" w:hAnsiTheme="minorHAnsi" w:cstheme="minorHAnsi"/>
          <w:bCs/>
          <w:sz w:val="22"/>
          <w:szCs w:val="22"/>
        </w:rPr>
      </w:pPr>
    </w:p>
    <w:p w14:paraId="64036FFE" w14:textId="77777777" w:rsidR="00CD7783" w:rsidRPr="00D41E43" w:rsidRDefault="00CD7783" w:rsidP="00856EB9">
      <w:pPr>
        <w:jc w:val="both"/>
        <w:rPr>
          <w:rFonts w:asciiTheme="minorHAnsi" w:hAnsiTheme="minorHAnsi" w:cstheme="minorHAnsi"/>
          <w:bCs/>
          <w:sz w:val="22"/>
          <w:szCs w:val="22"/>
        </w:rPr>
      </w:pPr>
    </w:p>
    <w:p w14:paraId="708224C0" w14:textId="4DAFE488" w:rsidR="004452FD" w:rsidRPr="00446909" w:rsidRDefault="00291D4D" w:rsidP="004D0698">
      <w:pPr>
        <w:pStyle w:val="Paragraphedeliste"/>
        <w:numPr>
          <w:ilvl w:val="0"/>
          <w:numId w:val="5"/>
        </w:numPr>
        <w:jc w:val="both"/>
        <w:rPr>
          <w:rFonts w:cs="Arial"/>
          <w:b/>
          <w:color w:val="339966"/>
          <w:sz w:val="24"/>
          <w:szCs w:val="24"/>
          <w:u w:val="single"/>
        </w:rPr>
      </w:pPr>
      <w:r w:rsidRPr="00446909">
        <w:rPr>
          <w:rFonts w:cs="Arial"/>
          <w:b/>
          <w:color w:val="339966"/>
          <w:sz w:val="24"/>
          <w:szCs w:val="24"/>
          <w:u w:val="single"/>
        </w:rPr>
        <w:lastRenderedPageBreak/>
        <w:t xml:space="preserve">Bilan de puissance et </w:t>
      </w:r>
      <w:r w:rsidR="00E87A27" w:rsidRPr="00446909">
        <w:rPr>
          <w:rFonts w:cs="Arial"/>
          <w:b/>
          <w:color w:val="339966"/>
          <w:sz w:val="24"/>
          <w:szCs w:val="24"/>
          <w:u w:val="single"/>
        </w:rPr>
        <w:t>r</w:t>
      </w:r>
      <w:r w:rsidR="004452FD" w:rsidRPr="00446909">
        <w:rPr>
          <w:rFonts w:cs="Arial"/>
          <w:b/>
          <w:color w:val="339966"/>
          <w:sz w:val="24"/>
          <w:szCs w:val="24"/>
          <w:u w:val="single"/>
        </w:rPr>
        <w:t>endement d’un convertisseur</w:t>
      </w:r>
    </w:p>
    <w:p w14:paraId="65D81D55" w14:textId="77777777" w:rsidR="004452FD" w:rsidRDefault="00461477" w:rsidP="00461477">
      <w:pPr>
        <w:rPr>
          <w:rFonts w:ascii="Calibri" w:hAnsi="Calibri" w:cs="Arial"/>
          <w:b/>
          <w:color w:val="339966"/>
        </w:rPr>
      </w:pPr>
      <w:r>
        <w:rPr>
          <w:rFonts w:ascii="Calibri" w:hAnsi="Calibri" w:cs="Arial"/>
          <w:b/>
          <w:color w:val="339966"/>
        </w:rPr>
        <w:t xml:space="preserve">                           </w:t>
      </w:r>
    </w:p>
    <w:p w14:paraId="0E43C87C" w14:textId="0D9C7815" w:rsidR="004452FD" w:rsidRPr="004452FD" w:rsidRDefault="00CD7783" w:rsidP="004452FD">
      <w:pPr>
        <w:shd w:val="clear" w:color="auto" w:fill="C45911"/>
        <w:tabs>
          <w:tab w:val="left" w:pos="5745"/>
        </w:tabs>
        <w:jc w:val="center"/>
        <w:rPr>
          <w:rFonts w:ascii="Calibri" w:hAnsi="Calibri" w:cs="Arial"/>
          <w:b/>
          <w:color w:val="FFFFFF"/>
        </w:rPr>
      </w:pPr>
      <w:r w:rsidRPr="004452FD">
        <w:rPr>
          <w:rFonts w:ascii="Calibri" w:hAnsi="Calibri" w:cs="Arial"/>
          <w:b/>
          <w:color w:val="FFFFFF"/>
        </w:rPr>
        <w:t>TP Rendement</w:t>
      </w:r>
      <w:r w:rsidR="004452FD">
        <w:rPr>
          <w:rFonts w:ascii="Calibri" w:hAnsi="Calibri" w:cs="Arial"/>
          <w:b/>
          <w:color w:val="FFFFFF"/>
        </w:rPr>
        <w:t xml:space="preserve"> d’une cellule photovoltaïque</w:t>
      </w:r>
    </w:p>
    <w:p w14:paraId="680059CE" w14:textId="3DDAA70A" w:rsidR="004452FD" w:rsidRDefault="004452FD" w:rsidP="00461477">
      <w:pPr>
        <w:rPr>
          <w:rFonts w:ascii="Calibri" w:hAnsi="Calibri" w:cs="Arial"/>
          <w:b/>
          <w:color w:val="339966"/>
        </w:rPr>
      </w:pPr>
    </w:p>
    <w:p w14:paraId="084704DA" w14:textId="77777777" w:rsidR="00CD7783" w:rsidRDefault="00CD7783" w:rsidP="00461477">
      <w:pPr>
        <w:rPr>
          <w:rFonts w:ascii="Calibri" w:hAnsi="Calibri" w:cs="Arial"/>
          <w:b/>
          <w:color w:val="339966"/>
        </w:rPr>
      </w:pPr>
    </w:p>
    <w:p w14:paraId="57502759" w14:textId="77777777" w:rsidR="004452FD" w:rsidRDefault="004452FD" w:rsidP="004452FD">
      <w:pPr>
        <w:jc w:val="both"/>
        <w:rPr>
          <w:rFonts w:ascii="Calibri" w:hAnsi="Calibri" w:cs="Arial"/>
          <w:b/>
          <w:color w:val="339966"/>
          <w:sz w:val="16"/>
          <w:szCs w:val="16"/>
          <w:u w:val="single"/>
        </w:rPr>
      </w:pPr>
      <w:r>
        <w:rPr>
          <w:rFonts w:ascii="Calibri" w:hAnsi="Calibri"/>
          <w:noProof/>
          <w:color w:val="FF0000"/>
          <w:sz w:val="22"/>
          <w:szCs w:val="22"/>
        </w:rPr>
        <mc:AlternateContent>
          <mc:Choice Requires="wps">
            <w:drawing>
              <wp:anchor distT="0" distB="0" distL="114300" distR="114300" simplePos="0" relativeHeight="251710464" behindDoc="0" locked="0" layoutInCell="1" allowOverlap="1" wp14:anchorId="08CEAE24" wp14:editId="63675B4F">
                <wp:simplePos x="0" y="0"/>
                <wp:positionH relativeFrom="margin">
                  <wp:align>center</wp:align>
                </wp:positionH>
                <wp:positionV relativeFrom="paragraph">
                  <wp:posOffset>46990</wp:posOffset>
                </wp:positionV>
                <wp:extent cx="6844665" cy="904875"/>
                <wp:effectExtent l="19050" t="19050" r="13335" b="28575"/>
                <wp:wrapNone/>
                <wp:docPr id="9" name="Rectangle 31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844665" cy="904875"/>
                        </a:xfrm>
                        <a:prstGeom prst="rect">
                          <a:avLst/>
                        </a:prstGeom>
                        <a:noFill/>
                        <a:ln w="38100" cmpd="dbl">
                          <a:solidFill>
                            <a:srgbClr val="FF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rect w14:anchorId="69DE02E7" id="Rectangle 315" o:spid="_x0000_s1026" style="position:absolute;margin-left:0;margin-top:3.7pt;width:538.95pt;height:71.25pt;z-index:251710464;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K5yNhgIAAAkFAAAOAAAAZHJzL2Uyb0RvYy54bWysVNFu2yAUfZ+0f0C8p7ZTJ3WsOlUVJ9Ok&#10;bqvW7QMI4BgNAwMSp6v277vgJEvWl2maH2wwl8M5957L7d2+k2jHrRNaVTi7SjHiimom1KbCX7+s&#10;RgVGzhPFiNSKV/iZO3w3f/vmtjclH+tWS8YtAhDlyt5UuPXelEniaMs74q604QoWG2074mFqNwmz&#10;pAf0TibjNJ0mvbbMWE25c/C3HhbxPOI3Daf+U9M47pGsMHDz8W3jex3eyfyWlBtLTCvogQb5BxYd&#10;EQoOPUHVxBO0teIVVCeo1U43/orqLtFNIyiPGkBNlv6h5qklhkctkBxnTmly/w+Wftw9WiRYhWcY&#10;KdJBiT5D0ojaSI6us0lIUG9cCXFP5tEGic48aPrNIaUXLcTxe2t133LCgFYW4pOLDWHiYCta9x80&#10;A3yy9Trmat/YLgBCFtA+luT5VBK+94jCz2mR59PpBCMKa7M0L24ipYSUx93GOv+O6w6FQYUtsI/o&#10;ZPfgfGBDymNIOEzplZAyll0q1Ff4ushScAbtDCSBrWXc7LQULARGwXazXkiLdgRMtFql8ESZkIrz&#10;sE54sLIUXYWLEHMwV8jMUrF4oidCDmNgJVUAB6HA8zAaLPMyS2fLYlnko3w8XY7ytK5H96tFPpqu&#10;sptJfV0vFnX2M/DM8rIVjHEVqB7tm+V/Z49DIw3GOxn4QpK7VL6C57Xy5JJGzDioOn6jumiJ4ILB&#10;TWvNnsERVkPBIPdwf8Cg1fYHRj30YoXd9y2xHCP5XoGrZlmeh+aNk3xyM4aJPV9Zn68QRQGqwh6j&#10;YbjwQ8NvjRWbFk7KYo2VvgcnNiKaJLh0YHXwL/RbVHC4G0JDn89j1O8bbP4LAAD//wMAUEsDBBQA&#10;BgAIAAAAIQCrnO2Z3QAAAAcBAAAPAAAAZHJzL2Rvd25yZXYueG1sTI/BTsMwEETvSPyDtUhcUGsX&#10;VYSEOFVVQOqVgkSPbrzEAXsd2W6b8vV1T3Db0Yxm3taL0Vl2wBB7TxJmUwEMqfW6p07Cx/vr5BFY&#10;TIq0sp5QwgkjLJrrq1pV2h/pDQ+b1LFcQrFSEkxKQ8V5bA06Fad+QMrelw9OpSxDx3VQx1zuLL8X&#10;4oE71VNeMGrAlcH2Z7N3EtZi9Tma31Np79rv7YulMPTPQcrbm3H5BCzhmP7CcMHP6NBkpp3fk47M&#10;SsiPJAnFHNjFFEVRAtvla16WwJua/+dvzgAAAP//AwBQSwECLQAUAAYACAAAACEAtoM4kv4AAADh&#10;AQAAEwAAAAAAAAAAAAAAAAAAAAAAW0NvbnRlbnRfVHlwZXNdLnhtbFBLAQItABQABgAIAAAAIQA4&#10;/SH/1gAAAJQBAAALAAAAAAAAAAAAAAAAAC8BAABfcmVscy8ucmVsc1BLAQItABQABgAIAAAAIQB0&#10;K5yNhgIAAAkFAAAOAAAAAAAAAAAAAAAAAC4CAABkcnMvZTJvRG9jLnhtbFBLAQItABQABgAIAAAA&#10;IQCrnO2Z3QAAAAcBAAAPAAAAAAAAAAAAAAAAAOAEAABkcnMvZG93bnJldi54bWxQSwUGAAAAAAQA&#10;BADzAAAA6gUAAAAA&#10;" filled="f" strokecolor="red" strokeweight="3pt">
                <v:stroke linestyle="thinThin"/>
                <w10:wrap anchorx="margin"/>
              </v:rect>
            </w:pict>
          </mc:Fallback>
        </mc:AlternateContent>
      </w:r>
    </w:p>
    <w:p w14:paraId="390263E7" w14:textId="77777777" w:rsidR="004452FD" w:rsidRPr="00E17A30" w:rsidRDefault="004452FD" w:rsidP="004452FD">
      <w:pPr>
        <w:spacing w:before="120"/>
        <w:rPr>
          <w:rFonts w:ascii="Calibri" w:hAnsi="Calibri"/>
          <w:b/>
          <w:color w:val="FF0000"/>
          <w:sz w:val="22"/>
          <w:szCs w:val="22"/>
          <w:u w:val="single"/>
        </w:rPr>
      </w:pPr>
      <w:r w:rsidRPr="00E17A30">
        <w:rPr>
          <w:rFonts w:ascii="Calibri" w:hAnsi="Calibri" w:cs="Calibri"/>
          <w:b/>
          <w:color w:val="FF0000"/>
          <w:sz w:val="22"/>
          <w:szCs w:val="22"/>
          <w:u w:val="single"/>
        </w:rPr>
        <w:t>À</w:t>
      </w:r>
      <w:r w:rsidRPr="00E17A30">
        <w:rPr>
          <w:rFonts w:ascii="Calibri" w:hAnsi="Calibri"/>
          <w:b/>
          <w:color w:val="FF0000"/>
          <w:sz w:val="22"/>
          <w:szCs w:val="22"/>
          <w:u w:val="single"/>
        </w:rPr>
        <w:t xml:space="preserve"> retenir :</w:t>
      </w:r>
    </w:p>
    <w:p w14:paraId="2BBF598E" w14:textId="77777777" w:rsidR="004452FD" w:rsidRPr="00E17A30" w:rsidRDefault="004452FD" w:rsidP="004452FD">
      <w:pPr>
        <w:jc w:val="both"/>
        <w:rPr>
          <w:rFonts w:ascii="Calibri" w:hAnsi="Calibri" w:cs="Calibri"/>
          <w:color w:val="FF0000"/>
          <w:sz w:val="22"/>
          <w:szCs w:val="22"/>
        </w:rPr>
      </w:pPr>
    </w:p>
    <w:p w14:paraId="23CD237E" w14:textId="46B78569" w:rsidR="00C13E9D" w:rsidRDefault="00C13E9D" w:rsidP="00C13E9D">
      <w:pPr>
        <w:jc w:val="both"/>
        <w:rPr>
          <w:rFonts w:ascii="Calibri" w:hAnsi="Calibri" w:cs="Arial"/>
          <w:bCs/>
          <w:color w:val="FF0000"/>
          <w:sz w:val="22"/>
          <w:szCs w:val="22"/>
        </w:rPr>
      </w:pPr>
      <w:r w:rsidRPr="00E17A30">
        <w:rPr>
          <w:rFonts w:ascii="Calibri" w:hAnsi="Calibri" w:cs="Arial"/>
          <w:bCs/>
          <w:color w:val="FF0000"/>
          <w:sz w:val="22"/>
          <w:szCs w:val="22"/>
        </w:rPr>
        <w:t xml:space="preserve">Contrairement à ce qui est dit dans le langage courant, l’énergie ne peut pas être produite : elle se transforme ! </w:t>
      </w:r>
    </w:p>
    <w:p w14:paraId="0985E770" w14:textId="710C6271" w:rsidR="00CD7783" w:rsidRDefault="00CD7783" w:rsidP="00C13E9D">
      <w:pPr>
        <w:jc w:val="both"/>
        <w:rPr>
          <w:rFonts w:ascii="Calibri" w:hAnsi="Calibri" w:cs="Arial"/>
          <w:bCs/>
          <w:color w:val="FF0000"/>
          <w:sz w:val="22"/>
          <w:szCs w:val="22"/>
        </w:rPr>
      </w:pPr>
    </w:p>
    <w:p w14:paraId="03297015" w14:textId="67BD7FD0" w:rsidR="00CD7783" w:rsidRDefault="00CD7783" w:rsidP="00C13E9D">
      <w:pPr>
        <w:jc w:val="both"/>
        <w:rPr>
          <w:rFonts w:ascii="Calibri" w:hAnsi="Calibri" w:cs="Arial"/>
          <w:bCs/>
          <w:color w:val="FF0000"/>
          <w:sz w:val="22"/>
          <w:szCs w:val="22"/>
        </w:rPr>
      </w:pPr>
    </w:p>
    <w:p w14:paraId="6BDD3284" w14:textId="1FE7EEA3" w:rsidR="00CD7783" w:rsidRDefault="00CD7783" w:rsidP="00C13E9D">
      <w:pPr>
        <w:jc w:val="both"/>
        <w:rPr>
          <w:rFonts w:ascii="Calibri" w:hAnsi="Calibri" w:cs="Arial"/>
          <w:bCs/>
          <w:color w:val="FF0000"/>
          <w:sz w:val="22"/>
          <w:szCs w:val="22"/>
        </w:rPr>
      </w:pPr>
    </w:p>
    <w:p w14:paraId="1FBAA049" w14:textId="77777777" w:rsidR="00CD7783" w:rsidRPr="00E17A30" w:rsidRDefault="00CD7783" w:rsidP="00C13E9D">
      <w:pPr>
        <w:jc w:val="both"/>
        <w:rPr>
          <w:rFonts w:ascii="Calibri" w:hAnsi="Calibri" w:cs="Arial"/>
          <w:bCs/>
          <w:color w:val="FF0000"/>
          <w:sz w:val="22"/>
          <w:szCs w:val="22"/>
        </w:rPr>
      </w:pPr>
      <w:bookmarkStart w:id="0" w:name="_GoBack"/>
      <w:bookmarkEnd w:id="0"/>
    </w:p>
    <w:p w14:paraId="5B6E0D86" w14:textId="570648E4" w:rsidR="0066725C" w:rsidRPr="00E17A30" w:rsidRDefault="0066725C" w:rsidP="00C13E9D">
      <w:pPr>
        <w:jc w:val="both"/>
        <w:rPr>
          <w:rFonts w:ascii="Calibri" w:hAnsi="Calibri" w:cs="Arial"/>
          <w:bCs/>
          <w:color w:val="FF0000"/>
          <w:sz w:val="22"/>
          <w:szCs w:val="22"/>
        </w:rPr>
      </w:pPr>
    </w:p>
    <w:p w14:paraId="55EA9300" w14:textId="60D8E05D" w:rsidR="00C13E9D" w:rsidRPr="00E17A30" w:rsidRDefault="0020748C" w:rsidP="00C13E9D">
      <w:pPr>
        <w:jc w:val="both"/>
        <w:rPr>
          <w:rFonts w:ascii="Calibri" w:hAnsi="Calibri" w:cs="Arial"/>
          <w:bCs/>
          <w:color w:val="FF0000"/>
          <w:sz w:val="22"/>
          <w:szCs w:val="22"/>
        </w:rPr>
      </w:pPr>
      <w:r w:rsidRPr="00E17A30">
        <w:rPr>
          <w:rFonts w:ascii="Calibri" w:hAnsi="Calibri"/>
          <w:noProof/>
          <w:color w:val="FF0000"/>
          <w:sz w:val="22"/>
          <w:szCs w:val="22"/>
        </w:rPr>
        <mc:AlternateContent>
          <mc:Choice Requires="wps">
            <w:drawing>
              <wp:anchor distT="0" distB="0" distL="114300" distR="114300" simplePos="0" relativeHeight="251731968" behindDoc="0" locked="0" layoutInCell="1" allowOverlap="1" wp14:anchorId="5695601A" wp14:editId="7B61C3B5">
                <wp:simplePos x="0" y="0"/>
                <wp:positionH relativeFrom="margin">
                  <wp:posOffset>-190500</wp:posOffset>
                </wp:positionH>
                <wp:positionV relativeFrom="paragraph">
                  <wp:posOffset>-142240</wp:posOffset>
                </wp:positionV>
                <wp:extent cx="7054215" cy="4038600"/>
                <wp:effectExtent l="19050" t="19050" r="13335" b="19050"/>
                <wp:wrapNone/>
                <wp:docPr id="8" name="Rectangle 31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054215" cy="4038600"/>
                        </a:xfrm>
                        <a:prstGeom prst="rect">
                          <a:avLst/>
                        </a:prstGeom>
                        <a:noFill/>
                        <a:ln w="38100" cmpd="dbl">
                          <a:solidFill>
                            <a:srgbClr val="FF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rect w14:anchorId="13BA1532" id="Rectangle 315" o:spid="_x0000_s1026" style="position:absolute;margin-left:-15pt;margin-top:-11.2pt;width:555.45pt;height:318pt;z-index:25173196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bXr8hgIAAAoFAAAOAAAAZHJzL2Uyb0RvYy54bWysVNFu2yAUfZ+0f0C8p7YTJ02tOlUVx9Ok&#10;bqvW7QMI4BgNAwMSp6v277vgJEvWl2maH2wwl8M5957L7d2+k2jHrRNalTi7SjHiimom1KbEX7/U&#10;ozlGzhPFiNSKl/iZO3y3ePvmtjcFH+tWS8YtAhDlit6UuPXeFEniaMs74q604QoWG2074mFqNwmz&#10;pAf0TibjNJ0lvbbMWE25c/C3GhbxIuI3Daf+U9M47pEsMXDz8W3jex3eyeKWFBtLTCvogQb5BxYd&#10;EQoOPUFVxBO0teIVVCeo1U43/orqLtFNIyiPGkBNlv6h5qklhkctkBxnTmly/w+Wftw9WiRYiaFQ&#10;inRQos+QNKI2kqNJNg0J6o0rIO7JPNog0ZkHTb85pPSyhTh+b63uW04Y0MpCfHKxIUwcbEXr/oNm&#10;gE+2Xsdc7RvbBUDIAtrHkjyfSsL3HlH4eZ1O8zHQQBTW8nQyn6WxaAkpjtuNdf4d1x0KgxJboB/h&#10;ye7B+UCHFMeQcJrStZAy1l0q1Jd4Ms8AE9HOQBbYWsbNTkvBQmBUbDfrpbRoR8BFdZ3CE3VCLs7D&#10;OuHBy1J0kMwQc3BXSM1KsXiiJ0IOY2AlVQAHpcDzMBo883KT3qzmq3k+ysez1ShPq2p0Xy/z0azO&#10;rqfVpFouq+xn4JnlRSsY4ypQPfo3y//OH4dOGpx3cvCFJHepvIbntfLkkkbMOKg6fqO66Ilgg8FO&#10;a82ewRJWQ8Eg93CBwKDV9gdGPTRjid33LbEcI/lega1usjwP3Rsn+fR6DBN7vrI+XyGKAlSJPUbD&#10;cOmHjt8aKzYtnJTFGit9D1ZsRDRJsOnA6mBgaLio4HA5hI4+n8eo31fY4hcAAAD//wMAUEsDBBQA&#10;BgAIAAAAIQApYXw64QAAAAwBAAAPAAAAZHJzL2Rvd25yZXYueG1sTI/BTsMwEETvSPyDtUhcUGs3&#10;RVEb4lSogMSVgtQe3XiJA/Y6st025etxT3Cb1Yxm39Sr0Vl2xBB7TxJmUwEMqfW6p07Cx/vLZAEs&#10;JkVaWU8o4YwRVs31Va0q7U/0hsdN6lguoVgpCSaloeI8tgadilM/IGXv0wenUj5Dx3VQp1zuLC+E&#10;KLlTPeUPRg24Nth+bw5OwqtYb0fzc17au/Zr92wpDP1TkPL2Znx8AJZwTH9huOBndGgy094fSEdm&#10;JUzmIm9JWRTFPbBLQizEEtheQjmbl8Cbmv8f0fwCAAD//wMAUEsBAi0AFAAGAAgAAAAhALaDOJL+&#10;AAAA4QEAABMAAAAAAAAAAAAAAAAAAAAAAFtDb250ZW50X1R5cGVzXS54bWxQSwECLQAUAAYACAAA&#10;ACEAOP0h/9YAAACUAQAACwAAAAAAAAAAAAAAAAAvAQAAX3JlbHMvLnJlbHNQSwECLQAUAAYACAAA&#10;ACEAYm16/IYCAAAKBQAADgAAAAAAAAAAAAAAAAAuAgAAZHJzL2Uyb0RvYy54bWxQSwECLQAUAAYA&#10;CAAAACEAKWF8OuEAAAAMAQAADwAAAAAAAAAAAAAAAADgBAAAZHJzL2Rvd25yZXYueG1sUEsFBgAA&#10;AAAEAAQA8wAAAO4FAAAAAA==&#10;" filled="f" strokecolor="red" strokeweight="3pt">
                <v:stroke linestyle="thinThin"/>
                <w10:wrap anchorx="margin"/>
              </v:rect>
            </w:pict>
          </mc:Fallback>
        </mc:AlternateContent>
      </w:r>
      <w:r w:rsidR="00C13E9D" w:rsidRPr="00E17A30">
        <w:rPr>
          <w:rFonts w:ascii="Calibri" w:hAnsi="Calibri" w:cs="Arial"/>
          <w:bCs/>
          <w:color w:val="FF0000"/>
          <w:sz w:val="22"/>
          <w:szCs w:val="22"/>
        </w:rPr>
        <w:t>Un convertisseur d’énergie est un dispositif qui convertit une forme d’énergie, dite énergie entrante, en une autre forme d’énergie, dite énergie sortante.</w:t>
      </w:r>
    </w:p>
    <w:p w14:paraId="4332181A" w14:textId="1EA72053" w:rsidR="00E17A30" w:rsidRPr="00E17A30" w:rsidRDefault="00E17A30" w:rsidP="00C13E9D">
      <w:pPr>
        <w:jc w:val="both"/>
        <w:rPr>
          <w:rFonts w:ascii="Calibri" w:hAnsi="Calibri" w:cs="Arial"/>
          <w:bCs/>
          <w:color w:val="FF0000"/>
          <w:sz w:val="22"/>
          <w:szCs w:val="22"/>
        </w:rPr>
      </w:pPr>
    </w:p>
    <w:p w14:paraId="40725186" w14:textId="6B92266C" w:rsidR="00C13E9D" w:rsidRPr="00E17A30" w:rsidRDefault="00C13E9D" w:rsidP="00C13E9D">
      <w:pPr>
        <w:jc w:val="both"/>
        <w:rPr>
          <w:rFonts w:ascii="Calibri" w:hAnsi="Calibri" w:cs="Arial"/>
          <w:bCs/>
          <w:color w:val="FF0000"/>
          <w:sz w:val="22"/>
          <w:szCs w:val="22"/>
        </w:rPr>
      </w:pPr>
      <w:r w:rsidRPr="00E17A30">
        <w:rPr>
          <w:rFonts w:ascii="Calibri" w:hAnsi="Calibri" w:cs="Arial"/>
          <w:bCs/>
          <w:color w:val="FF0000"/>
          <w:sz w:val="22"/>
          <w:szCs w:val="22"/>
        </w:rPr>
        <w:t>L’énergie sortante est l’énergie utile à la réalisation d’un service (par exemple s’éclairer, se chauffer, se déplacer…)</w:t>
      </w:r>
    </w:p>
    <w:p w14:paraId="1B192370" w14:textId="2E7152B6" w:rsidR="00C13E9D" w:rsidRPr="00E17A30" w:rsidRDefault="00C13E9D" w:rsidP="00C13E9D">
      <w:pPr>
        <w:jc w:val="both"/>
        <w:rPr>
          <w:rFonts w:ascii="Calibri" w:hAnsi="Calibri" w:cs="Arial"/>
          <w:bCs/>
          <w:color w:val="FF0000"/>
          <w:sz w:val="22"/>
          <w:szCs w:val="22"/>
        </w:rPr>
      </w:pPr>
    </w:p>
    <w:p w14:paraId="4C7ECD7C" w14:textId="254A1278" w:rsidR="00C13E9D" w:rsidRPr="00E17A30" w:rsidRDefault="00C13E9D" w:rsidP="00C13E9D">
      <w:pPr>
        <w:jc w:val="both"/>
        <w:rPr>
          <w:rFonts w:ascii="Calibri" w:hAnsi="Calibri" w:cs="Arial"/>
          <w:bCs/>
          <w:color w:val="FF0000"/>
          <w:sz w:val="22"/>
          <w:szCs w:val="22"/>
        </w:rPr>
      </w:pPr>
      <w:r w:rsidRPr="00E17A30">
        <w:rPr>
          <w:rFonts w:ascii="Calibri" w:hAnsi="Calibri" w:cs="Arial"/>
          <w:bCs/>
          <w:color w:val="FF0000"/>
          <w:sz w:val="22"/>
          <w:szCs w:val="22"/>
        </w:rPr>
        <w:t>Le rendement d’un convertisseur est le rapport entre la puissance utile pour réaliser ce service, et la puissance consommée, c’est-à-dire la puissance absorbée pour réaliser ce service :</w:t>
      </w:r>
    </w:p>
    <w:p w14:paraId="25B34403" w14:textId="77777777" w:rsidR="00B05F6E" w:rsidRPr="00E17A30" w:rsidRDefault="00B05F6E" w:rsidP="00C13E9D">
      <w:pPr>
        <w:jc w:val="both"/>
        <w:rPr>
          <w:rFonts w:ascii="Calibri" w:hAnsi="Calibri" w:cs="Arial"/>
          <w:bCs/>
          <w:color w:val="FF0000"/>
          <w:sz w:val="22"/>
          <w:szCs w:val="22"/>
        </w:rPr>
      </w:pPr>
    </w:p>
    <w:p w14:paraId="77759FA2" w14:textId="3952F6F5" w:rsidR="00C13E9D" w:rsidRPr="00E17A30" w:rsidRDefault="00B05F6E" w:rsidP="00B05F6E">
      <w:pPr>
        <w:jc w:val="center"/>
        <w:rPr>
          <w:rFonts w:ascii="Calibri" w:hAnsi="Calibri" w:cs="Arial"/>
          <w:bCs/>
          <w:color w:val="FF0000"/>
          <w:sz w:val="22"/>
          <w:szCs w:val="22"/>
        </w:rPr>
      </w:pPr>
      <w:r w:rsidRPr="00E17A30">
        <w:rPr>
          <w:noProof/>
          <w:sz w:val="22"/>
          <w:szCs w:val="22"/>
        </w:rPr>
        <w:drawing>
          <wp:inline distT="0" distB="0" distL="0" distR="0" wp14:anchorId="3ED8D66B" wp14:editId="1D5A040F">
            <wp:extent cx="2476500" cy="1658086"/>
            <wp:effectExtent l="0" t="0" r="0" b="0"/>
            <wp:docPr id="10" name="Imag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15" cstate="print">
                      <a:extLst>
                        <a:ext uri="{28A0092B-C50C-407E-A947-70E740481C1C}">
                          <a14:useLocalDpi xmlns:a14="http://schemas.microsoft.com/office/drawing/2010/main" val="0"/>
                        </a:ext>
                      </a:extLst>
                    </a:blip>
                    <a:srcRect l="62500" t="7126" r="9601" b="79393"/>
                    <a:stretch/>
                  </pic:blipFill>
                  <pic:spPr bwMode="auto">
                    <a:xfrm rot="10800000">
                      <a:off x="0" y="0"/>
                      <a:ext cx="2486022" cy="1664461"/>
                    </a:xfrm>
                    <a:prstGeom prst="rect">
                      <a:avLst/>
                    </a:prstGeom>
                    <a:noFill/>
                    <a:ln>
                      <a:noFill/>
                    </a:ln>
                    <a:extLst>
                      <a:ext uri="{53640926-AAD7-44D8-BBD7-CCE9431645EC}">
                        <a14:shadowObscured xmlns:a14="http://schemas.microsoft.com/office/drawing/2010/main"/>
                      </a:ext>
                    </a:extLst>
                  </pic:spPr>
                </pic:pic>
              </a:graphicData>
            </a:graphic>
          </wp:inline>
        </w:drawing>
      </w:r>
    </w:p>
    <w:p w14:paraId="49E1F46E" w14:textId="77777777" w:rsidR="0066725C" w:rsidRPr="00E17A30" w:rsidRDefault="0066725C" w:rsidP="0066725C">
      <w:pPr>
        <w:rPr>
          <w:rFonts w:ascii="Calibri" w:hAnsi="Calibri" w:cs="Arial"/>
          <w:bCs/>
          <w:color w:val="FF0000"/>
        </w:rPr>
      </w:pPr>
      <m:oMathPara>
        <m:oMath>
          <m:r>
            <w:rPr>
              <w:rFonts w:ascii="Cambria Math" w:hAnsi="Cambria Math" w:cs="Arial"/>
              <w:color w:val="FF0000"/>
              <w:highlight w:val="yellow"/>
            </w:rPr>
            <m:t>η=</m:t>
          </m:r>
          <m:f>
            <m:fPr>
              <m:ctrlPr>
                <w:rPr>
                  <w:rFonts w:ascii="Cambria Math" w:hAnsi="Cambria Math" w:cs="Arial"/>
                  <w:bCs/>
                  <w:i/>
                  <w:color w:val="FF0000"/>
                  <w:highlight w:val="yellow"/>
                </w:rPr>
              </m:ctrlPr>
            </m:fPr>
            <m:num>
              <m:sSub>
                <m:sSubPr>
                  <m:ctrlPr>
                    <w:rPr>
                      <w:rFonts w:ascii="Cambria Math" w:hAnsi="Cambria Math" w:cs="Arial"/>
                      <w:bCs/>
                      <w:i/>
                      <w:color w:val="FF0000"/>
                      <w:highlight w:val="yellow"/>
                    </w:rPr>
                  </m:ctrlPr>
                </m:sSubPr>
                <m:e>
                  <m:r>
                    <w:rPr>
                      <w:rFonts w:ascii="Cambria Math" w:hAnsi="Cambria Math" w:cs="Arial"/>
                      <w:color w:val="FF0000"/>
                      <w:highlight w:val="yellow"/>
                    </w:rPr>
                    <m:t>P</m:t>
                  </m:r>
                </m:e>
                <m:sub>
                  <m:r>
                    <w:rPr>
                      <w:rFonts w:ascii="Cambria Math" w:hAnsi="Cambria Math" w:cs="Arial"/>
                      <w:color w:val="FF0000"/>
                      <w:highlight w:val="yellow"/>
                    </w:rPr>
                    <m:t>utile</m:t>
                  </m:r>
                </m:sub>
              </m:sSub>
            </m:num>
            <m:den>
              <m:sSub>
                <m:sSubPr>
                  <m:ctrlPr>
                    <w:rPr>
                      <w:rFonts w:ascii="Cambria Math" w:hAnsi="Cambria Math" w:cs="Arial"/>
                      <w:bCs/>
                      <w:i/>
                      <w:color w:val="FF0000"/>
                      <w:highlight w:val="yellow"/>
                    </w:rPr>
                  </m:ctrlPr>
                </m:sSubPr>
                <m:e>
                  <m:r>
                    <w:rPr>
                      <w:rFonts w:ascii="Cambria Math" w:hAnsi="Cambria Math" w:cs="Arial"/>
                      <w:color w:val="FF0000"/>
                      <w:highlight w:val="yellow"/>
                    </w:rPr>
                    <m:t>P</m:t>
                  </m:r>
                </m:e>
                <m:sub>
                  <m:r>
                    <w:rPr>
                      <w:rFonts w:ascii="Cambria Math" w:hAnsi="Cambria Math" w:cs="Arial"/>
                      <w:color w:val="FF0000"/>
                      <w:highlight w:val="yellow"/>
                    </w:rPr>
                    <m:t>consommée</m:t>
                  </m:r>
                </m:sub>
              </m:sSub>
            </m:den>
          </m:f>
          <m:r>
            <w:rPr>
              <w:rFonts w:ascii="Cambria Math" w:hAnsi="Cambria Math" w:cs="Arial"/>
              <w:color w:val="FF0000"/>
              <w:highlight w:val="yellow"/>
            </w:rPr>
            <m:t>≤1</m:t>
          </m:r>
        </m:oMath>
      </m:oMathPara>
    </w:p>
    <w:p w14:paraId="6810696D" w14:textId="01BA5C7B" w:rsidR="0066725C" w:rsidRPr="00E17A30" w:rsidRDefault="0066725C" w:rsidP="00461477">
      <w:pPr>
        <w:rPr>
          <w:rFonts w:ascii="Calibri" w:hAnsi="Calibri" w:cs="Arial"/>
          <w:bCs/>
          <w:color w:val="FF0000"/>
          <w:sz w:val="22"/>
          <w:szCs w:val="22"/>
        </w:rPr>
      </w:pPr>
    </w:p>
    <w:p w14:paraId="657A8338" w14:textId="6972A562" w:rsidR="0066725C" w:rsidRPr="00E17A30" w:rsidRDefault="0066725C" w:rsidP="00461477">
      <w:pPr>
        <w:rPr>
          <w:rFonts w:ascii="Calibri" w:hAnsi="Calibri" w:cs="Arial"/>
          <w:bCs/>
          <w:color w:val="FF0000"/>
          <w:sz w:val="22"/>
          <w:szCs w:val="22"/>
        </w:rPr>
      </w:pPr>
      <w:r w:rsidRPr="00E17A30">
        <w:rPr>
          <w:rFonts w:ascii="Calibri" w:hAnsi="Calibri" w:cs="Arial"/>
          <w:bCs/>
          <w:color w:val="FF0000"/>
          <w:sz w:val="22"/>
          <w:szCs w:val="22"/>
        </w:rPr>
        <w:t>Le rendement n’a pas d’unité et peut s’exprimer en %</w:t>
      </w:r>
    </w:p>
    <w:p w14:paraId="77712307" w14:textId="4A59C518" w:rsidR="0066725C" w:rsidRDefault="0066725C" w:rsidP="00461477">
      <w:pPr>
        <w:rPr>
          <w:rFonts w:ascii="Calibri" w:hAnsi="Calibri" w:cs="Arial"/>
          <w:bCs/>
        </w:rPr>
      </w:pPr>
    </w:p>
    <w:p w14:paraId="70EB05CE" w14:textId="122B0B15" w:rsidR="0066725C" w:rsidRDefault="0066725C" w:rsidP="00461477">
      <w:pPr>
        <w:rPr>
          <w:rFonts w:ascii="Calibri" w:hAnsi="Calibri" w:cs="Arial"/>
          <w:bCs/>
        </w:rPr>
      </w:pPr>
    </w:p>
    <w:p w14:paraId="1D4903AE" w14:textId="6B2B76E4" w:rsidR="0066725C" w:rsidRPr="00E17A30" w:rsidRDefault="0066725C" w:rsidP="00461477">
      <w:pPr>
        <w:rPr>
          <w:rFonts w:ascii="Calibri" w:hAnsi="Calibri" w:cs="Arial"/>
          <w:b/>
          <w:sz w:val="22"/>
          <w:szCs w:val="22"/>
          <w:u w:val="single"/>
        </w:rPr>
      </w:pPr>
      <w:r w:rsidRPr="00E17A30">
        <w:rPr>
          <w:rFonts w:ascii="Calibri" w:hAnsi="Calibri" w:cs="Arial"/>
          <w:b/>
          <w:sz w:val="22"/>
          <w:szCs w:val="22"/>
          <w:u w:val="single"/>
        </w:rPr>
        <w:t>Remarque : effet Joule</w:t>
      </w:r>
    </w:p>
    <w:p w14:paraId="3456F6B7" w14:textId="53F9ACC6" w:rsidR="0066725C" w:rsidRPr="00E17A30" w:rsidRDefault="0066725C" w:rsidP="00461477">
      <w:pPr>
        <w:rPr>
          <w:rFonts w:ascii="Calibri" w:hAnsi="Calibri" w:cs="Arial"/>
          <w:bCs/>
          <w:sz w:val="22"/>
          <w:szCs w:val="22"/>
        </w:rPr>
      </w:pPr>
    </w:p>
    <w:p w14:paraId="7D7CEE0E" w14:textId="2CEDA81C" w:rsidR="0066725C" w:rsidRPr="00E17A30" w:rsidRDefault="0066725C" w:rsidP="00461477">
      <w:pPr>
        <w:rPr>
          <w:rFonts w:ascii="Calibri" w:hAnsi="Calibri" w:cs="Arial"/>
          <w:bCs/>
          <w:sz w:val="22"/>
          <w:szCs w:val="22"/>
        </w:rPr>
      </w:pPr>
      <w:r w:rsidRPr="00E17A30">
        <w:rPr>
          <w:rFonts w:ascii="Calibri" w:hAnsi="Calibri" w:cs="Arial"/>
          <w:bCs/>
          <w:sz w:val="22"/>
          <w:szCs w:val="22"/>
        </w:rPr>
        <w:t>Un conducteur ohmique convertit l’intégralité de l’énergie électrique qu’il reçoit sous forme d’énergie thermique : c’est ce que l’on appelle l’effet Joule.</w:t>
      </w:r>
    </w:p>
    <w:p w14:paraId="05BD2837" w14:textId="44BC7BB4" w:rsidR="0066725C" w:rsidRPr="00E17A30" w:rsidRDefault="0066725C" w:rsidP="00461477">
      <w:pPr>
        <w:rPr>
          <w:rFonts w:ascii="Calibri" w:hAnsi="Calibri" w:cs="Arial"/>
          <w:bCs/>
          <w:sz w:val="22"/>
          <w:szCs w:val="22"/>
        </w:rPr>
      </w:pPr>
    </w:p>
    <w:p w14:paraId="0DE28B4D" w14:textId="4389B1CE" w:rsidR="0066725C" w:rsidRPr="00E17A30" w:rsidRDefault="0066725C" w:rsidP="0066725C">
      <w:pPr>
        <w:jc w:val="center"/>
        <w:rPr>
          <w:rFonts w:ascii="Calibri" w:hAnsi="Calibri" w:cs="Arial"/>
          <w:bCs/>
          <w:sz w:val="22"/>
          <w:szCs w:val="22"/>
        </w:rPr>
      </w:pPr>
      <w:r w:rsidRPr="00F8642A">
        <w:rPr>
          <w:noProof/>
          <w:sz w:val="22"/>
          <w:szCs w:val="22"/>
          <w:highlight w:val="yellow"/>
        </w:rPr>
        <w:drawing>
          <wp:inline distT="0" distB="0" distL="0" distR="0" wp14:anchorId="71C3AFFD" wp14:editId="46659ECB">
            <wp:extent cx="3337560" cy="571500"/>
            <wp:effectExtent l="0" t="0" r="0" b="0"/>
            <wp:docPr id="2" name="Imag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15" cstate="print">
                      <a:extLst>
                        <a:ext uri="{28A0092B-C50C-407E-A947-70E740481C1C}">
                          <a14:useLocalDpi xmlns:a14="http://schemas.microsoft.com/office/drawing/2010/main" val="0"/>
                        </a:ext>
                      </a:extLst>
                    </a:blip>
                    <a:srcRect l="6178" t="30720" r="51868" b="64095"/>
                    <a:stretch/>
                  </pic:blipFill>
                  <pic:spPr bwMode="auto">
                    <a:xfrm rot="10800000">
                      <a:off x="0" y="0"/>
                      <a:ext cx="3340001" cy="571918"/>
                    </a:xfrm>
                    <a:prstGeom prst="rect">
                      <a:avLst/>
                    </a:prstGeom>
                    <a:noFill/>
                    <a:ln>
                      <a:noFill/>
                    </a:ln>
                    <a:extLst>
                      <a:ext uri="{53640926-AAD7-44D8-BBD7-CCE9431645EC}">
                        <a14:shadowObscured xmlns:a14="http://schemas.microsoft.com/office/drawing/2010/main"/>
                      </a:ext>
                    </a:extLst>
                  </pic:spPr>
                </pic:pic>
              </a:graphicData>
            </a:graphic>
          </wp:inline>
        </w:drawing>
      </w:r>
    </w:p>
    <w:p w14:paraId="1477006F" w14:textId="77777777" w:rsidR="0066725C" w:rsidRPr="00E17A30" w:rsidRDefault="0066725C" w:rsidP="00461477">
      <w:pPr>
        <w:rPr>
          <w:rFonts w:ascii="Calibri" w:hAnsi="Calibri" w:cs="Arial"/>
          <w:bCs/>
          <w:sz w:val="22"/>
          <w:szCs w:val="22"/>
        </w:rPr>
      </w:pPr>
    </w:p>
    <w:p w14:paraId="4559F9AB" w14:textId="55F7C962" w:rsidR="0066725C" w:rsidRPr="00E17A30" w:rsidRDefault="0066725C" w:rsidP="00461477">
      <w:pPr>
        <w:rPr>
          <w:rFonts w:ascii="Calibri" w:hAnsi="Calibri" w:cs="Arial"/>
          <w:bCs/>
          <w:sz w:val="22"/>
          <w:szCs w:val="22"/>
        </w:rPr>
      </w:pPr>
    </w:p>
    <w:p w14:paraId="50348F69" w14:textId="0B6E9CEB" w:rsidR="00E17A30" w:rsidRPr="00E17A30" w:rsidRDefault="00E17A30" w:rsidP="00461477">
      <w:pPr>
        <w:rPr>
          <w:rFonts w:ascii="Calibri" w:hAnsi="Calibri" w:cs="Arial"/>
          <w:bCs/>
          <w:sz w:val="22"/>
          <w:szCs w:val="22"/>
        </w:rPr>
      </w:pPr>
    </w:p>
    <w:p w14:paraId="4DFAAAD2" w14:textId="77777777" w:rsidR="0066725C" w:rsidRDefault="0066725C" w:rsidP="00461477">
      <w:pPr>
        <w:rPr>
          <w:rFonts w:ascii="Calibri" w:hAnsi="Calibri" w:cs="Arial"/>
          <w:bCs/>
        </w:rPr>
      </w:pPr>
    </w:p>
    <w:sectPr w:rsidR="0066725C" w:rsidSect="003B114F">
      <w:pgSz w:w="11906" w:h="16838"/>
      <w:pgMar w:top="539" w:right="746" w:bottom="567"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imes-Roman">
    <w:panose1 w:val="00000000000000000000"/>
    <w:charset w:val="00"/>
    <w:family w:val="roman"/>
    <w:notTrueType/>
    <w:pitch w:val="default"/>
    <w:sig w:usb0="00000003" w:usb1="00000000" w:usb2="00000000" w:usb3="00000000" w:csb0="00000001" w:csb1="00000000"/>
  </w:font>
  <w:font w:name="Comic Sans MS">
    <w:panose1 w:val="030F0702030302020204"/>
    <w:charset w:val="00"/>
    <w:family w:val="script"/>
    <w:pitch w:val="variable"/>
    <w:sig w:usb0="00000287" w:usb1="00000013" w:usb2="00000000" w:usb3="00000000" w:csb0="0000009F" w:csb1="00000000"/>
  </w:font>
  <w:font w:name="Arial">
    <w:panose1 w:val="020B0604020202020204"/>
    <w:charset w:val="00"/>
    <w:family w:val="swiss"/>
    <w:pitch w:val="variable"/>
    <w:sig w:usb0="E0002EFF" w:usb1="C000785B"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BEE4B55"/>
    <w:multiLevelType w:val="hybridMultilevel"/>
    <w:tmpl w:val="5C9061BA"/>
    <w:lvl w:ilvl="0" w:tplc="48D2F388">
      <w:start w:val="4"/>
      <w:numFmt w:val="bullet"/>
      <w:lvlText w:val="-"/>
      <w:lvlJc w:val="left"/>
      <w:pPr>
        <w:ind w:left="720" w:hanging="360"/>
      </w:pPr>
      <w:rPr>
        <w:rFonts w:ascii="Calibri" w:eastAsia="Times New Roman" w:hAnsi="Calibri"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 w15:restartNumberingAfterBreak="0">
    <w:nsid w:val="146049C2"/>
    <w:multiLevelType w:val="hybridMultilevel"/>
    <w:tmpl w:val="9DA66810"/>
    <w:lvl w:ilvl="0" w:tplc="FC724850">
      <w:start w:val="5"/>
      <w:numFmt w:val="bullet"/>
      <w:lvlText w:val="-"/>
      <w:lvlJc w:val="left"/>
      <w:pPr>
        <w:ind w:left="720" w:hanging="360"/>
      </w:pPr>
      <w:rPr>
        <w:rFonts w:ascii="Calibri" w:eastAsia="Times New Roman" w:hAnsi="Calibri"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 w15:restartNumberingAfterBreak="0">
    <w:nsid w:val="14676CE8"/>
    <w:multiLevelType w:val="hybridMultilevel"/>
    <w:tmpl w:val="85DCAF06"/>
    <w:lvl w:ilvl="0" w:tplc="031A784C">
      <w:start w:val="5"/>
      <w:numFmt w:val="bullet"/>
      <w:lvlText w:val="-"/>
      <w:lvlJc w:val="left"/>
      <w:pPr>
        <w:ind w:left="720" w:hanging="360"/>
      </w:pPr>
      <w:rPr>
        <w:rFonts w:ascii="Calibri" w:eastAsia="Times New Roman" w:hAnsi="Calibri"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 w15:restartNumberingAfterBreak="0">
    <w:nsid w:val="19370686"/>
    <w:multiLevelType w:val="hybridMultilevel"/>
    <w:tmpl w:val="4328A95A"/>
    <w:lvl w:ilvl="0" w:tplc="031A784C">
      <w:start w:val="5"/>
      <w:numFmt w:val="bullet"/>
      <w:lvlText w:val="-"/>
      <w:lvlJc w:val="left"/>
      <w:pPr>
        <w:ind w:left="780" w:hanging="360"/>
      </w:pPr>
      <w:rPr>
        <w:rFonts w:ascii="Calibri" w:eastAsia="Times New Roman" w:hAnsi="Calibri" w:cs="Calibri" w:hint="default"/>
      </w:rPr>
    </w:lvl>
    <w:lvl w:ilvl="1" w:tplc="040C0003" w:tentative="1">
      <w:start w:val="1"/>
      <w:numFmt w:val="bullet"/>
      <w:lvlText w:val="o"/>
      <w:lvlJc w:val="left"/>
      <w:pPr>
        <w:ind w:left="1500" w:hanging="360"/>
      </w:pPr>
      <w:rPr>
        <w:rFonts w:ascii="Courier New" w:hAnsi="Courier New" w:cs="Courier New" w:hint="default"/>
      </w:rPr>
    </w:lvl>
    <w:lvl w:ilvl="2" w:tplc="040C0005" w:tentative="1">
      <w:start w:val="1"/>
      <w:numFmt w:val="bullet"/>
      <w:lvlText w:val=""/>
      <w:lvlJc w:val="left"/>
      <w:pPr>
        <w:ind w:left="2220" w:hanging="360"/>
      </w:pPr>
      <w:rPr>
        <w:rFonts w:ascii="Wingdings" w:hAnsi="Wingdings" w:hint="default"/>
      </w:rPr>
    </w:lvl>
    <w:lvl w:ilvl="3" w:tplc="040C0001" w:tentative="1">
      <w:start w:val="1"/>
      <w:numFmt w:val="bullet"/>
      <w:lvlText w:val=""/>
      <w:lvlJc w:val="left"/>
      <w:pPr>
        <w:ind w:left="2940" w:hanging="360"/>
      </w:pPr>
      <w:rPr>
        <w:rFonts w:ascii="Symbol" w:hAnsi="Symbol" w:hint="default"/>
      </w:rPr>
    </w:lvl>
    <w:lvl w:ilvl="4" w:tplc="040C0003" w:tentative="1">
      <w:start w:val="1"/>
      <w:numFmt w:val="bullet"/>
      <w:lvlText w:val="o"/>
      <w:lvlJc w:val="left"/>
      <w:pPr>
        <w:ind w:left="3660" w:hanging="360"/>
      </w:pPr>
      <w:rPr>
        <w:rFonts w:ascii="Courier New" w:hAnsi="Courier New" w:cs="Courier New" w:hint="default"/>
      </w:rPr>
    </w:lvl>
    <w:lvl w:ilvl="5" w:tplc="040C0005" w:tentative="1">
      <w:start w:val="1"/>
      <w:numFmt w:val="bullet"/>
      <w:lvlText w:val=""/>
      <w:lvlJc w:val="left"/>
      <w:pPr>
        <w:ind w:left="4380" w:hanging="360"/>
      </w:pPr>
      <w:rPr>
        <w:rFonts w:ascii="Wingdings" w:hAnsi="Wingdings" w:hint="default"/>
      </w:rPr>
    </w:lvl>
    <w:lvl w:ilvl="6" w:tplc="040C0001" w:tentative="1">
      <w:start w:val="1"/>
      <w:numFmt w:val="bullet"/>
      <w:lvlText w:val=""/>
      <w:lvlJc w:val="left"/>
      <w:pPr>
        <w:ind w:left="5100" w:hanging="360"/>
      </w:pPr>
      <w:rPr>
        <w:rFonts w:ascii="Symbol" w:hAnsi="Symbol" w:hint="default"/>
      </w:rPr>
    </w:lvl>
    <w:lvl w:ilvl="7" w:tplc="040C0003" w:tentative="1">
      <w:start w:val="1"/>
      <w:numFmt w:val="bullet"/>
      <w:lvlText w:val="o"/>
      <w:lvlJc w:val="left"/>
      <w:pPr>
        <w:ind w:left="5820" w:hanging="360"/>
      </w:pPr>
      <w:rPr>
        <w:rFonts w:ascii="Courier New" w:hAnsi="Courier New" w:cs="Courier New" w:hint="default"/>
      </w:rPr>
    </w:lvl>
    <w:lvl w:ilvl="8" w:tplc="040C0005" w:tentative="1">
      <w:start w:val="1"/>
      <w:numFmt w:val="bullet"/>
      <w:lvlText w:val=""/>
      <w:lvlJc w:val="left"/>
      <w:pPr>
        <w:ind w:left="6540" w:hanging="360"/>
      </w:pPr>
      <w:rPr>
        <w:rFonts w:ascii="Wingdings" w:hAnsi="Wingdings" w:hint="default"/>
      </w:rPr>
    </w:lvl>
  </w:abstractNum>
  <w:abstractNum w:abstractNumId="4" w15:restartNumberingAfterBreak="0">
    <w:nsid w:val="1EBD6931"/>
    <w:multiLevelType w:val="hybridMultilevel"/>
    <w:tmpl w:val="879E445A"/>
    <w:lvl w:ilvl="0" w:tplc="031A784C">
      <w:start w:val="5"/>
      <w:numFmt w:val="bullet"/>
      <w:lvlText w:val="-"/>
      <w:lvlJc w:val="left"/>
      <w:pPr>
        <w:ind w:left="720" w:hanging="360"/>
      </w:pPr>
      <w:rPr>
        <w:rFonts w:ascii="Calibri" w:eastAsia="Times New Roman" w:hAnsi="Calibri"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5" w15:restartNumberingAfterBreak="0">
    <w:nsid w:val="24C838E8"/>
    <w:multiLevelType w:val="hybridMultilevel"/>
    <w:tmpl w:val="C6D435EE"/>
    <w:lvl w:ilvl="0" w:tplc="040C0017">
      <w:start w:val="1"/>
      <w:numFmt w:val="lowerLetter"/>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6" w15:restartNumberingAfterBreak="0">
    <w:nsid w:val="25AD28BE"/>
    <w:multiLevelType w:val="hybridMultilevel"/>
    <w:tmpl w:val="E466A7CC"/>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7" w15:restartNumberingAfterBreak="0">
    <w:nsid w:val="27AC1EF5"/>
    <w:multiLevelType w:val="hybridMultilevel"/>
    <w:tmpl w:val="AE8818CC"/>
    <w:lvl w:ilvl="0" w:tplc="040C0011">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8" w15:restartNumberingAfterBreak="0">
    <w:nsid w:val="3364306D"/>
    <w:multiLevelType w:val="hybridMultilevel"/>
    <w:tmpl w:val="25EC3E70"/>
    <w:lvl w:ilvl="0" w:tplc="040C0001">
      <w:start w:val="1"/>
      <w:numFmt w:val="bullet"/>
      <w:lvlText w:val=""/>
      <w:lvlJc w:val="left"/>
      <w:pPr>
        <w:ind w:left="1080" w:hanging="360"/>
      </w:pPr>
      <w:rPr>
        <w:rFonts w:ascii="Symbol" w:hAnsi="Symbol" w:hint="default"/>
      </w:rPr>
    </w:lvl>
    <w:lvl w:ilvl="1" w:tplc="040C0003" w:tentative="1">
      <w:start w:val="1"/>
      <w:numFmt w:val="bullet"/>
      <w:lvlText w:val="o"/>
      <w:lvlJc w:val="left"/>
      <w:pPr>
        <w:ind w:left="1800" w:hanging="360"/>
      </w:pPr>
      <w:rPr>
        <w:rFonts w:ascii="Courier New" w:hAnsi="Courier New" w:cs="Courier New" w:hint="default"/>
      </w:rPr>
    </w:lvl>
    <w:lvl w:ilvl="2" w:tplc="040C0005" w:tentative="1">
      <w:start w:val="1"/>
      <w:numFmt w:val="bullet"/>
      <w:lvlText w:val=""/>
      <w:lvlJc w:val="left"/>
      <w:pPr>
        <w:ind w:left="2520" w:hanging="360"/>
      </w:pPr>
      <w:rPr>
        <w:rFonts w:ascii="Wingdings" w:hAnsi="Wingdings" w:hint="default"/>
      </w:rPr>
    </w:lvl>
    <w:lvl w:ilvl="3" w:tplc="040C0001" w:tentative="1">
      <w:start w:val="1"/>
      <w:numFmt w:val="bullet"/>
      <w:lvlText w:val=""/>
      <w:lvlJc w:val="left"/>
      <w:pPr>
        <w:ind w:left="3240" w:hanging="360"/>
      </w:pPr>
      <w:rPr>
        <w:rFonts w:ascii="Symbol" w:hAnsi="Symbol" w:hint="default"/>
      </w:rPr>
    </w:lvl>
    <w:lvl w:ilvl="4" w:tplc="040C0003" w:tentative="1">
      <w:start w:val="1"/>
      <w:numFmt w:val="bullet"/>
      <w:lvlText w:val="o"/>
      <w:lvlJc w:val="left"/>
      <w:pPr>
        <w:ind w:left="3960" w:hanging="360"/>
      </w:pPr>
      <w:rPr>
        <w:rFonts w:ascii="Courier New" w:hAnsi="Courier New" w:cs="Courier New" w:hint="default"/>
      </w:rPr>
    </w:lvl>
    <w:lvl w:ilvl="5" w:tplc="040C0005" w:tentative="1">
      <w:start w:val="1"/>
      <w:numFmt w:val="bullet"/>
      <w:lvlText w:val=""/>
      <w:lvlJc w:val="left"/>
      <w:pPr>
        <w:ind w:left="4680" w:hanging="360"/>
      </w:pPr>
      <w:rPr>
        <w:rFonts w:ascii="Wingdings" w:hAnsi="Wingdings" w:hint="default"/>
      </w:rPr>
    </w:lvl>
    <w:lvl w:ilvl="6" w:tplc="040C0001" w:tentative="1">
      <w:start w:val="1"/>
      <w:numFmt w:val="bullet"/>
      <w:lvlText w:val=""/>
      <w:lvlJc w:val="left"/>
      <w:pPr>
        <w:ind w:left="5400" w:hanging="360"/>
      </w:pPr>
      <w:rPr>
        <w:rFonts w:ascii="Symbol" w:hAnsi="Symbol" w:hint="default"/>
      </w:rPr>
    </w:lvl>
    <w:lvl w:ilvl="7" w:tplc="040C0003" w:tentative="1">
      <w:start w:val="1"/>
      <w:numFmt w:val="bullet"/>
      <w:lvlText w:val="o"/>
      <w:lvlJc w:val="left"/>
      <w:pPr>
        <w:ind w:left="6120" w:hanging="360"/>
      </w:pPr>
      <w:rPr>
        <w:rFonts w:ascii="Courier New" w:hAnsi="Courier New" w:cs="Courier New" w:hint="default"/>
      </w:rPr>
    </w:lvl>
    <w:lvl w:ilvl="8" w:tplc="040C0005" w:tentative="1">
      <w:start w:val="1"/>
      <w:numFmt w:val="bullet"/>
      <w:lvlText w:val=""/>
      <w:lvlJc w:val="left"/>
      <w:pPr>
        <w:ind w:left="6840" w:hanging="360"/>
      </w:pPr>
      <w:rPr>
        <w:rFonts w:ascii="Wingdings" w:hAnsi="Wingdings" w:hint="default"/>
      </w:rPr>
    </w:lvl>
  </w:abstractNum>
  <w:abstractNum w:abstractNumId="9" w15:restartNumberingAfterBreak="0">
    <w:nsid w:val="43D469CF"/>
    <w:multiLevelType w:val="hybridMultilevel"/>
    <w:tmpl w:val="C958BBBE"/>
    <w:lvl w:ilvl="0" w:tplc="F768E730">
      <w:start w:val="1"/>
      <w:numFmt w:val="upperRoman"/>
      <w:lvlText w:val="%1."/>
      <w:lvlJc w:val="left"/>
      <w:pPr>
        <w:tabs>
          <w:tab w:val="num" w:pos="1080"/>
        </w:tabs>
        <w:ind w:left="1080" w:hanging="720"/>
      </w:pPr>
      <w:rPr>
        <w:rFonts w:ascii="Calibri" w:hAnsi="Calibri" w:hint="default"/>
      </w:rPr>
    </w:lvl>
    <w:lvl w:ilvl="1" w:tplc="D6D65FC2">
      <w:numFmt w:val="bullet"/>
      <w:lvlText w:val="-"/>
      <w:lvlJc w:val="left"/>
      <w:pPr>
        <w:tabs>
          <w:tab w:val="num" w:pos="1440"/>
        </w:tabs>
        <w:ind w:left="1440" w:hanging="360"/>
      </w:pPr>
      <w:rPr>
        <w:rFonts w:hint="default"/>
      </w:rPr>
    </w:lvl>
    <w:lvl w:ilvl="2" w:tplc="EC3AF6C0">
      <w:start w:val="1"/>
      <w:numFmt w:val="decimal"/>
      <w:lvlText w:val="%3."/>
      <w:lvlJc w:val="left"/>
      <w:pPr>
        <w:tabs>
          <w:tab w:val="num" w:pos="2340"/>
        </w:tabs>
        <w:ind w:left="2340" w:hanging="360"/>
      </w:pPr>
      <w:rPr>
        <w:rFonts w:hint="default"/>
      </w:rPr>
    </w:lvl>
    <w:lvl w:ilvl="3" w:tplc="040C000F" w:tentative="1">
      <w:start w:val="1"/>
      <w:numFmt w:val="decimal"/>
      <w:lvlText w:val="%4."/>
      <w:lvlJc w:val="left"/>
      <w:pPr>
        <w:tabs>
          <w:tab w:val="num" w:pos="2880"/>
        </w:tabs>
        <w:ind w:left="2880" w:hanging="360"/>
      </w:pPr>
    </w:lvl>
    <w:lvl w:ilvl="4" w:tplc="040C0019" w:tentative="1">
      <w:start w:val="1"/>
      <w:numFmt w:val="lowerLetter"/>
      <w:lvlText w:val="%5."/>
      <w:lvlJc w:val="left"/>
      <w:pPr>
        <w:tabs>
          <w:tab w:val="num" w:pos="3600"/>
        </w:tabs>
        <w:ind w:left="3600" w:hanging="360"/>
      </w:pPr>
    </w:lvl>
    <w:lvl w:ilvl="5" w:tplc="040C001B" w:tentative="1">
      <w:start w:val="1"/>
      <w:numFmt w:val="lowerRoman"/>
      <w:lvlText w:val="%6."/>
      <w:lvlJc w:val="right"/>
      <w:pPr>
        <w:tabs>
          <w:tab w:val="num" w:pos="4320"/>
        </w:tabs>
        <w:ind w:left="4320" w:hanging="180"/>
      </w:pPr>
    </w:lvl>
    <w:lvl w:ilvl="6" w:tplc="040C000F" w:tentative="1">
      <w:start w:val="1"/>
      <w:numFmt w:val="decimal"/>
      <w:lvlText w:val="%7."/>
      <w:lvlJc w:val="left"/>
      <w:pPr>
        <w:tabs>
          <w:tab w:val="num" w:pos="5040"/>
        </w:tabs>
        <w:ind w:left="5040" w:hanging="360"/>
      </w:pPr>
    </w:lvl>
    <w:lvl w:ilvl="7" w:tplc="040C0019" w:tentative="1">
      <w:start w:val="1"/>
      <w:numFmt w:val="lowerLetter"/>
      <w:lvlText w:val="%8."/>
      <w:lvlJc w:val="left"/>
      <w:pPr>
        <w:tabs>
          <w:tab w:val="num" w:pos="5760"/>
        </w:tabs>
        <w:ind w:left="5760" w:hanging="360"/>
      </w:pPr>
    </w:lvl>
    <w:lvl w:ilvl="8" w:tplc="040C001B" w:tentative="1">
      <w:start w:val="1"/>
      <w:numFmt w:val="lowerRoman"/>
      <w:lvlText w:val="%9."/>
      <w:lvlJc w:val="right"/>
      <w:pPr>
        <w:tabs>
          <w:tab w:val="num" w:pos="6480"/>
        </w:tabs>
        <w:ind w:left="6480" w:hanging="180"/>
      </w:pPr>
    </w:lvl>
  </w:abstractNum>
  <w:abstractNum w:abstractNumId="10" w15:restartNumberingAfterBreak="0">
    <w:nsid w:val="48C8599C"/>
    <w:multiLevelType w:val="hybridMultilevel"/>
    <w:tmpl w:val="1A48A426"/>
    <w:lvl w:ilvl="0" w:tplc="040C0001">
      <w:start w:val="1"/>
      <w:numFmt w:val="bullet"/>
      <w:lvlText w:val=""/>
      <w:lvlJc w:val="left"/>
      <w:pPr>
        <w:ind w:left="1080" w:hanging="360"/>
      </w:pPr>
      <w:rPr>
        <w:rFonts w:ascii="Symbol" w:hAnsi="Symbol" w:hint="default"/>
      </w:rPr>
    </w:lvl>
    <w:lvl w:ilvl="1" w:tplc="040C0003" w:tentative="1">
      <w:start w:val="1"/>
      <w:numFmt w:val="bullet"/>
      <w:lvlText w:val="o"/>
      <w:lvlJc w:val="left"/>
      <w:pPr>
        <w:ind w:left="1800" w:hanging="360"/>
      </w:pPr>
      <w:rPr>
        <w:rFonts w:ascii="Courier New" w:hAnsi="Courier New" w:cs="Courier New" w:hint="default"/>
      </w:rPr>
    </w:lvl>
    <w:lvl w:ilvl="2" w:tplc="040C0005" w:tentative="1">
      <w:start w:val="1"/>
      <w:numFmt w:val="bullet"/>
      <w:lvlText w:val=""/>
      <w:lvlJc w:val="left"/>
      <w:pPr>
        <w:ind w:left="2520" w:hanging="360"/>
      </w:pPr>
      <w:rPr>
        <w:rFonts w:ascii="Wingdings" w:hAnsi="Wingdings" w:hint="default"/>
      </w:rPr>
    </w:lvl>
    <w:lvl w:ilvl="3" w:tplc="040C0001" w:tentative="1">
      <w:start w:val="1"/>
      <w:numFmt w:val="bullet"/>
      <w:lvlText w:val=""/>
      <w:lvlJc w:val="left"/>
      <w:pPr>
        <w:ind w:left="3240" w:hanging="360"/>
      </w:pPr>
      <w:rPr>
        <w:rFonts w:ascii="Symbol" w:hAnsi="Symbol" w:hint="default"/>
      </w:rPr>
    </w:lvl>
    <w:lvl w:ilvl="4" w:tplc="040C0003" w:tentative="1">
      <w:start w:val="1"/>
      <w:numFmt w:val="bullet"/>
      <w:lvlText w:val="o"/>
      <w:lvlJc w:val="left"/>
      <w:pPr>
        <w:ind w:left="3960" w:hanging="360"/>
      </w:pPr>
      <w:rPr>
        <w:rFonts w:ascii="Courier New" w:hAnsi="Courier New" w:cs="Courier New" w:hint="default"/>
      </w:rPr>
    </w:lvl>
    <w:lvl w:ilvl="5" w:tplc="040C0005" w:tentative="1">
      <w:start w:val="1"/>
      <w:numFmt w:val="bullet"/>
      <w:lvlText w:val=""/>
      <w:lvlJc w:val="left"/>
      <w:pPr>
        <w:ind w:left="4680" w:hanging="360"/>
      </w:pPr>
      <w:rPr>
        <w:rFonts w:ascii="Wingdings" w:hAnsi="Wingdings" w:hint="default"/>
      </w:rPr>
    </w:lvl>
    <w:lvl w:ilvl="6" w:tplc="040C0001" w:tentative="1">
      <w:start w:val="1"/>
      <w:numFmt w:val="bullet"/>
      <w:lvlText w:val=""/>
      <w:lvlJc w:val="left"/>
      <w:pPr>
        <w:ind w:left="5400" w:hanging="360"/>
      </w:pPr>
      <w:rPr>
        <w:rFonts w:ascii="Symbol" w:hAnsi="Symbol" w:hint="default"/>
      </w:rPr>
    </w:lvl>
    <w:lvl w:ilvl="7" w:tplc="040C0003" w:tentative="1">
      <w:start w:val="1"/>
      <w:numFmt w:val="bullet"/>
      <w:lvlText w:val="o"/>
      <w:lvlJc w:val="left"/>
      <w:pPr>
        <w:ind w:left="6120" w:hanging="360"/>
      </w:pPr>
      <w:rPr>
        <w:rFonts w:ascii="Courier New" w:hAnsi="Courier New" w:cs="Courier New" w:hint="default"/>
      </w:rPr>
    </w:lvl>
    <w:lvl w:ilvl="8" w:tplc="040C0005" w:tentative="1">
      <w:start w:val="1"/>
      <w:numFmt w:val="bullet"/>
      <w:lvlText w:val=""/>
      <w:lvlJc w:val="left"/>
      <w:pPr>
        <w:ind w:left="6840" w:hanging="360"/>
      </w:pPr>
      <w:rPr>
        <w:rFonts w:ascii="Wingdings" w:hAnsi="Wingdings" w:hint="default"/>
      </w:rPr>
    </w:lvl>
  </w:abstractNum>
  <w:abstractNum w:abstractNumId="11" w15:restartNumberingAfterBreak="0">
    <w:nsid w:val="558A5DFC"/>
    <w:multiLevelType w:val="hybridMultilevel"/>
    <w:tmpl w:val="58D8AD60"/>
    <w:lvl w:ilvl="0" w:tplc="040C0011">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2" w15:restartNumberingAfterBreak="0">
    <w:nsid w:val="5C77071E"/>
    <w:multiLevelType w:val="hybridMultilevel"/>
    <w:tmpl w:val="5E7053AE"/>
    <w:lvl w:ilvl="0" w:tplc="040C0011">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3" w15:restartNumberingAfterBreak="0">
    <w:nsid w:val="5EF519F6"/>
    <w:multiLevelType w:val="hybridMultilevel"/>
    <w:tmpl w:val="0A083F94"/>
    <w:lvl w:ilvl="0" w:tplc="040C0011">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4" w15:restartNumberingAfterBreak="0">
    <w:nsid w:val="60956EFF"/>
    <w:multiLevelType w:val="hybridMultilevel"/>
    <w:tmpl w:val="ED6E527A"/>
    <w:lvl w:ilvl="0" w:tplc="040C0001">
      <w:start w:val="1"/>
      <w:numFmt w:val="bullet"/>
      <w:lvlText w:val=""/>
      <w:lvlJc w:val="left"/>
      <w:pPr>
        <w:ind w:left="1080" w:hanging="360"/>
      </w:pPr>
      <w:rPr>
        <w:rFonts w:ascii="Symbol" w:hAnsi="Symbol" w:hint="default"/>
      </w:rPr>
    </w:lvl>
    <w:lvl w:ilvl="1" w:tplc="040C0003" w:tentative="1">
      <w:start w:val="1"/>
      <w:numFmt w:val="bullet"/>
      <w:lvlText w:val="o"/>
      <w:lvlJc w:val="left"/>
      <w:pPr>
        <w:ind w:left="1800" w:hanging="360"/>
      </w:pPr>
      <w:rPr>
        <w:rFonts w:ascii="Courier New" w:hAnsi="Courier New" w:cs="Courier New" w:hint="default"/>
      </w:rPr>
    </w:lvl>
    <w:lvl w:ilvl="2" w:tplc="040C0005" w:tentative="1">
      <w:start w:val="1"/>
      <w:numFmt w:val="bullet"/>
      <w:lvlText w:val=""/>
      <w:lvlJc w:val="left"/>
      <w:pPr>
        <w:ind w:left="2520" w:hanging="360"/>
      </w:pPr>
      <w:rPr>
        <w:rFonts w:ascii="Wingdings" w:hAnsi="Wingdings" w:hint="default"/>
      </w:rPr>
    </w:lvl>
    <w:lvl w:ilvl="3" w:tplc="040C0001" w:tentative="1">
      <w:start w:val="1"/>
      <w:numFmt w:val="bullet"/>
      <w:lvlText w:val=""/>
      <w:lvlJc w:val="left"/>
      <w:pPr>
        <w:ind w:left="3240" w:hanging="360"/>
      </w:pPr>
      <w:rPr>
        <w:rFonts w:ascii="Symbol" w:hAnsi="Symbol" w:hint="default"/>
      </w:rPr>
    </w:lvl>
    <w:lvl w:ilvl="4" w:tplc="040C0003" w:tentative="1">
      <w:start w:val="1"/>
      <w:numFmt w:val="bullet"/>
      <w:lvlText w:val="o"/>
      <w:lvlJc w:val="left"/>
      <w:pPr>
        <w:ind w:left="3960" w:hanging="360"/>
      </w:pPr>
      <w:rPr>
        <w:rFonts w:ascii="Courier New" w:hAnsi="Courier New" w:cs="Courier New" w:hint="default"/>
      </w:rPr>
    </w:lvl>
    <w:lvl w:ilvl="5" w:tplc="040C0005" w:tentative="1">
      <w:start w:val="1"/>
      <w:numFmt w:val="bullet"/>
      <w:lvlText w:val=""/>
      <w:lvlJc w:val="left"/>
      <w:pPr>
        <w:ind w:left="4680" w:hanging="360"/>
      </w:pPr>
      <w:rPr>
        <w:rFonts w:ascii="Wingdings" w:hAnsi="Wingdings" w:hint="default"/>
      </w:rPr>
    </w:lvl>
    <w:lvl w:ilvl="6" w:tplc="040C0001" w:tentative="1">
      <w:start w:val="1"/>
      <w:numFmt w:val="bullet"/>
      <w:lvlText w:val=""/>
      <w:lvlJc w:val="left"/>
      <w:pPr>
        <w:ind w:left="5400" w:hanging="360"/>
      </w:pPr>
      <w:rPr>
        <w:rFonts w:ascii="Symbol" w:hAnsi="Symbol" w:hint="default"/>
      </w:rPr>
    </w:lvl>
    <w:lvl w:ilvl="7" w:tplc="040C0003" w:tentative="1">
      <w:start w:val="1"/>
      <w:numFmt w:val="bullet"/>
      <w:lvlText w:val="o"/>
      <w:lvlJc w:val="left"/>
      <w:pPr>
        <w:ind w:left="6120" w:hanging="360"/>
      </w:pPr>
      <w:rPr>
        <w:rFonts w:ascii="Courier New" w:hAnsi="Courier New" w:cs="Courier New" w:hint="default"/>
      </w:rPr>
    </w:lvl>
    <w:lvl w:ilvl="8" w:tplc="040C0005" w:tentative="1">
      <w:start w:val="1"/>
      <w:numFmt w:val="bullet"/>
      <w:lvlText w:val=""/>
      <w:lvlJc w:val="left"/>
      <w:pPr>
        <w:ind w:left="6840" w:hanging="360"/>
      </w:pPr>
      <w:rPr>
        <w:rFonts w:ascii="Wingdings" w:hAnsi="Wingdings" w:hint="default"/>
      </w:rPr>
    </w:lvl>
  </w:abstractNum>
  <w:abstractNum w:abstractNumId="15" w15:restartNumberingAfterBreak="0">
    <w:nsid w:val="69D9661B"/>
    <w:multiLevelType w:val="hybridMultilevel"/>
    <w:tmpl w:val="32F688AE"/>
    <w:lvl w:ilvl="0" w:tplc="040C0001">
      <w:start w:val="1"/>
      <w:numFmt w:val="bullet"/>
      <w:lvlText w:val=""/>
      <w:lvlJc w:val="left"/>
      <w:pPr>
        <w:ind w:left="1080" w:hanging="360"/>
      </w:pPr>
      <w:rPr>
        <w:rFonts w:ascii="Symbol" w:hAnsi="Symbol" w:hint="default"/>
      </w:rPr>
    </w:lvl>
    <w:lvl w:ilvl="1" w:tplc="040C0003" w:tentative="1">
      <w:start w:val="1"/>
      <w:numFmt w:val="bullet"/>
      <w:lvlText w:val="o"/>
      <w:lvlJc w:val="left"/>
      <w:pPr>
        <w:ind w:left="1800" w:hanging="360"/>
      </w:pPr>
      <w:rPr>
        <w:rFonts w:ascii="Courier New" w:hAnsi="Courier New" w:cs="Courier New" w:hint="default"/>
      </w:rPr>
    </w:lvl>
    <w:lvl w:ilvl="2" w:tplc="040C0005" w:tentative="1">
      <w:start w:val="1"/>
      <w:numFmt w:val="bullet"/>
      <w:lvlText w:val=""/>
      <w:lvlJc w:val="left"/>
      <w:pPr>
        <w:ind w:left="2520" w:hanging="360"/>
      </w:pPr>
      <w:rPr>
        <w:rFonts w:ascii="Wingdings" w:hAnsi="Wingdings" w:hint="default"/>
      </w:rPr>
    </w:lvl>
    <w:lvl w:ilvl="3" w:tplc="040C0001" w:tentative="1">
      <w:start w:val="1"/>
      <w:numFmt w:val="bullet"/>
      <w:lvlText w:val=""/>
      <w:lvlJc w:val="left"/>
      <w:pPr>
        <w:ind w:left="3240" w:hanging="360"/>
      </w:pPr>
      <w:rPr>
        <w:rFonts w:ascii="Symbol" w:hAnsi="Symbol" w:hint="default"/>
      </w:rPr>
    </w:lvl>
    <w:lvl w:ilvl="4" w:tplc="040C0003" w:tentative="1">
      <w:start w:val="1"/>
      <w:numFmt w:val="bullet"/>
      <w:lvlText w:val="o"/>
      <w:lvlJc w:val="left"/>
      <w:pPr>
        <w:ind w:left="3960" w:hanging="360"/>
      </w:pPr>
      <w:rPr>
        <w:rFonts w:ascii="Courier New" w:hAnsi="Courier New" w:cs="Courier New" w:hint="default"/>
      </w:rPr>
    </w:lvl>
    <w:lvl w:ilvl="5" w:tplc="040C0005" w:tentative="1">
      <w:start w:val="1"/>
      <w:numFmt w:val="bullet"/>
      <w:lvlText w:val=""/>
      <w:lvlJc w:val="left"/>
      <w:pPr>
        <w:ind w:left="4680" w:hanging="360"/>
      </w:pPr>
      <w:rPr>
        <w:rFonts w:ascii="Wingdings" w:hAnsi="Wingdings" w:hint="default"/>
      </w:rPr>
    </w:lvl>
    <w:lvl w:ilvl="6" w:tplc="040C0001" w:tentative="1">
      <w:start w:val="1"/>
      <w:numFmt w:val="bullet"/>
      <w:lvlText w:val=""/>
      <w:lvlJc w:val="left"/>
      <w:pPr>
        <w:ind w:left="5400" w:hanging="360"/>
      </w:pPr>
      <w:rPr>
        <w:rFonts w:ascii="Symbol" w:hAnsi="Symbol" w:hint="default"/>
      </w:rPr>
    </w:lvl>
    <w:lvl w:ilvl="7" w:tplc="040C0003" w:tentative="1">
      <w:start w:val="1"/>
      <w:numFmt w:val="bullet"/>
      <w:lvlText w:val="o"/>
      <w:lvlJc w:val="left"/>
      <w:pPr>
        <w:ind w:left="6120" w:hanging="360"/>
      </w:pPr>
      <w:rPr>
        <w:rFonts w:ascii="Courier New" w:hAnsi="Courier New" w:cs="Courier New" w:hint="default"/>
      </w:rPr>
    </w:lvl>
    <w:lvl w:ilvl="8" w:tplc="040C0005" w:tentative="1">
      <w:start w:val="1"/>
      <w:numFmt w:val="bullet"/>
      <w:lvlText w:val=""/>
      <w:lvlJc w:val="left"/>
      <w:pPr>
        <w:ind w:left="6840" w:hanging="360"/>
      </w:pPr>
      <w:rPr>
        <w:rFonts w:ascii="Wingdings" w:hAnsi="Wingdings" w:hint="default"/>
      </w:rPr>
    </w:lvl>
  </w:abstractNum>
  <w:abstractNum w:abstractNumId="16" w15:restartNumberingAfterBreak="0">
    <w:nsid w:val="7F6103C9"/>
    <w:multiLevelType w:val="hybridMultilevel"/>
    <w:tmpl w:val="E55EEF3E"/>
    <w:lvl w:ilvl="0" w:tplc="031A784C">
      <w:start w:val="5"/>
      <w:numFmt w:val="bullet"/>
      <w:lvlText w:val="-"/>
      <w:lvlJc w:val="left"/>
      <w:pPr>
        <w:ind w:left="720" w:hanging="360"/>
      </w:pPr>
      <w:rPr>
        <w:rFonts w:ascii="Calibri" w:eastAsia="Times New Roman" w:hAnsi="Calibri"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num w:numId="1">
    <w:abstractNumId w:val="9"/>
  </w:num>
  <w:num w:numId="2">
    <w:abstractNumId w:val="13"/>
  </w:num>
  <w:num w:numId="3">
    <w:abstractNumId w:val="0"/>
  </w:num>
  <w:num w:numId="4">
    <w:abstractNumId w:val="5"/>
  </w:num>
  <w:num w:numId="5">
    <w:abstractNumId w:val="11"/>
  </w:num>
  <w:num w:numId="6">
    <w:abstractNumId w:val="7"/>
  </w:num>
  <w:num w:numId="7">
    <w:abstractNumId w:val="8"/>
  </w:num>
  <w:num w:numId="8">
    <w:abstractNumId w:val="10"/>
  </w:num>
  <w:num w:numId="9">
    <w:abstractNumId w:val="14"/>
  </w:num>
  <w:num w:numId="10">
    <w:abstractNumId w:val="15"/>
  </w:num>
  <w:num w:numId="11">
    <w:abstractNumId w:val="6"/>
  </w:num>
  <w:num w:numId="12">
    <w:abstractNumId w:val="12"/>
  </w:num>
  <w:num w:numId="13">
    <w:abstractNumId w:val="1"/>
  </w:num>
  <w:num w:numId="14">
    <w:abstractNumId w:val="4"/>
  </w:num>
  <w:num w:numId="15">
    <w:abstractNumId w:val="16"/>
  </w:num>
  <w:num w:numId="16">
    <w:abstractNumId w:val="3"/>
  </w:num>
  <w:num w:numId="17">
    <w:abstractNumId w:val="2"/>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4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E281C"/>
    <w:rsid w:val="000038E4"/>
    <w:rsid w:val="000047FB"/>
    <w:rsid w:val="000135E4"/>
    <w:rsid w:val="00016989"/>
    <w:rsid w:val="00040290"/>
    <w:rsid w:val="0004033A"/>
    <w:rsid w:val="00045773"/>
    <w:rsid w:val="000529F9"/>
    <w:rsid w:val="00066129"/>
    <w:rsid w:val="00072985"/>
    <w:rsid w:val="000942B7"/>
    <w:rsid w:val="0009511D"/>
    <w:rsid w:val="000A7D49"/>
    <w:rsid w:val="000A7DB1"/>
    <w:rsid w:val="000A7DFE"/>
    <w:rsid w:val="000B41A7"/>
    <w:rsid w:val="000C395A"/>
    <w:rsid w:val="000C4153"/>
    <w:rsid w:val="000E78F3"/>
    <w:rsid w:val="000F26D8"/>
    <w:rsid w:val="00112089"/>
    <w:rsid w:val="00114B2B"/>
    <w:rsid w:val="00122879"/>
    <w:rsid w:val="00127D00"/>
    <w:rsid w:val="00146D34"/>
    <w:rsid w:val="00162CD8"/>
    <w:rsid w:val="00173394"/>
    <w:rsid w:val="001817B6"/>
    <w:rsid w:val="00183206"/>
    <w:rsid w:val="00186F58"/>
    <w:rsid w:val="001902C1"/>
    <w:rsid w:val="0019158B"/>
    <w:rsid w:val="001915EB"/>
    <w:rsid w:val="001966A2"/>
    <w:rsid w:val="001C48E5"/>
    <w:rsid w:val="001D2232"/>
    <w:rsid w:val="001D5D5C"/>
    <w:rsid w:val="001E08CB"/>
    <w:rsid w:val="001E321E"/>
    <w:rsid w:val="001E7E80"/>
    <w:rsid w:val="001F5E5C"/>
    <w:rsid w:val="001F6A90"/>
    <w:rsid w:val="00205C66"/>
    <w:rsid w:val="0020748C"/>
    <w:rsid w:val="002103D4"/>
    <w:rsid w:val="002121C4"/>
    <w:rsid w:val="00215EAC"/>
    <w:rsid w:val="0023202A"/>
    <w:rsid w:val="0023675A"/>
    <w:rsid w:val="00257208"/>
    <w:rsid w:val="00257801"/>
    <w:rsid w:val="002579A7"/>
    <w:rsid w:val="00260B6F"/>
    <w:rsid w:val="0026676A"/>
    <w:rsid w:val="0026711F"/>
    <w:rsid w:val="00274B54"/>
    <w:rsid w:val="0028217C"/>
    <w:rsid w:val="00291D4D"/>
    <w:rsid w:val="00293C6C"/>
    <w:rsid w:val="002B274C"/>
    <w:rsid w:val="002B63AD"/>
    <w:rsid w:val="002C74F1"/>
    <w:rsid w:val="002E25D2"/>
    <w:rsid w:val="002F3EC3"/>
    <w:rsid w:val="003217BA"/>
    <w:rsid w:val="00321EF8"/>
    <w:rsid w:val="0033532F"/>
    <w:rsid w:val="003365F7"/>
    <w:rsid w:val="00345DB0"/>
    <w:rsid w:val="00353471"/>
    <w:rsid w:val="0035435A"/>
    <w:rsid w:val="00356137"/>
    <w:rsid w:val="00364E31"/>
    <w:rsid w:val="0036637B"/>
    <w:rsid w:val="00376FCF"/>
    <w:rsid w:val="003A1C33"/>
    <w:rsid w:val="003A5A1E"/>
    <w:rsid w:val="003B114F"/>
    <w:rsid w:val="003B4ABE"/>
    <w:rsid w:val="003C0229"/>
    <w:rsid w:val="003C5421"/>
    <w:rsid w:val="003F687D"/>
    <w:rsid w:val="00400B2F"/>
    <w:rsid w:val="00401F82"/>
    <w:rsid w:val="00413228"/>
    <w:rsid w:val="00417816"/>
    <w:rsid w:val="004348F4"/>
    <w:rsid w:val="00434F09"/>
    <w:rsid w:val="00436986"/>
    <w:rsid w:val="004452FD"/>
    <w:rsid w:val="00446909"/>
    <w:rsid w:val="00457642"/>
    <w:rsid w:val="00461477"/>
    <w:rsid w:val="00463055"/>
    <w:rsid w:val="00477BAE"/>
    <w:rsid w:val="0049216B"/>
    <w:rsid w:val="00493F57"/>
    <w:rsid w:val="004A4644"/>
    <w:rsid w:val="004B227B"/>
    <w:rsid w:val="004B6BB3"/>
    <w:rsid w:val="004C12B1"/>
    <w:rsid w:val="004C2DEB"/>
    <w:rsid w:val="004D0188"/>
    <w:rsid w:val="004D0698"/>
    <w:rsid w:val="004D3A35"/>
    <w:rsid w:val="004F57DB"/>
    <w:rsid w:val="00500ACD"/>
    <w:rsid w:val="00500B38"/>
    <w:rsid w:val="00506036"/>
    <w:rsid w:val="00514F4E"/>
    <w:rsid w:val="00522290"/>
    <w:rsid w:val="00522B79"/>
    <w:rsid w:val="00537C37"/>
    <w:rsid w:val="0054104A"/>
    <w:rsid w:val="00551366"/>
    <w:rsid w:val="005630B1"/>
    <w:rsid w:val="00565ABB"/>
    <w:rsid w:val="005716D9"/>
    <w:rsid w:val="0058132A"/>
    <w:rsid w:val="00581407"/>
    <w:rsid w:val="005A05AE"/>
    <w:rsid w:val="005A6285"/>
    <w:rsid w:val="005A62C3"/>
    <w:rsid w:val="005A69D2"/>
    <w:rsid w:val="005B2C1A"/>
    <w:rsid w:val="005C5ECD"/>
    <w:rsid w:val="005D45F3"/>
    <w:rsid w:val="005E14B5"/>
    <w:rsid w:val="005E3CDB"/>
    <w:rsid w:val="005F1D40"/>
    <w:rsid w:val="00601B4B"/>
    <w:rsid w:val="00613D89"/>
    <w:rsid w:val="00622C81"/>
    <w:rsid w:val="00637E43"/>
    <w:rsid w:val="00641A12"/>
    <w:rsid w:val="00644F88"/>
    <w:rsid w:val="006454AA"/>
    <w:rsid w:val="0065140F"/>
    <w:rsid w:val="00651C0C"/>
    <w:rsid w:val="006571B1"/>
    <w:rsid w:val="0066725C"/>
    <w:rsid w:val="006833F9"/>
    <w:rsid w:val="006A709D"/>
    <w:rsid w:val="006B7AE7"/>
    <w:rsid w:val="006C10AF"/>
    <w:rsid w:val="006C3D4D"/>
    <w:rsid w:val="006C3E78"/>
    <w:rsid w:val="006C6157"/>
    <w:rsid w:val="006C75C3"/>
    <w:rsid w:val="006D312D"/>
    <w:rsid w:val="006E2F08"/>
    <w:rsid w:val="006E2FF4"/>
    <w:rsid w:val="006E45D9"/>
    <w:rsid w:val="006F0897"/>
    <w:rsid w:val="00723D79"/>
    <w:rsid w:val="007313AE"/>
    <w:rsid w:val="00744626"/>
    <w:rsid w:val="00752B43"/>
    <w:rsid w:val="00780532"/>
    <w:rsid w:val="00786295"/>
    <w:rsid w:val="00786C87"/>
    <w:rsid w:val="007B70AF"/>
    <w:rsid w:val="007D0D47"/>
    <w:rsid w:val="007D1BE2"/>
    <w:rsid w:val="007E1AA5"/>
    <w:rsid w:val="007F268F"/>
    <w:rsid w:val="007F4E8E"/>
    <w:rsid w:val="008008E2"/>
    <w:rsid w:val="00821699"/>
    <w:rsid w:val="00843617"/>
    <w:rsid w:val="0084483D"/>
    <w:rsid w:val="0085164B"/>
    <w:rsid w:val="00856561"/>
    <w:rsid w:val="00856EB9"/>
    <w:rsid w:val="00862736"/>
    <w:rsid w:val="00893A3F"/>
    <w:rsid w:val="008C4ED9"/>
    <w:rsid w:val="008D622A"/>
    <w:rsid w:val="008E0DBE"/>
    <w:rsid w:val="008F62B5"/>
    <w:rsid w:val="0090078E"/>
    <w:rsid w:val="00910DE3"/>
    <w:rsid w:val="00920556"/>
    <w:rsid w:val="0094758A"/>
    <w:rsid w:val="009557CB"/>
    <w:rsid w:val="00974EF2"/>
    <w:rsid w:val="00983E49"/>
    <w:rsid w:val="009857C2"/>
    <w:rsid w:val="00996A15"/>
    <w:rsid w:val="009A1681"/>
    <w:rsid w:val="009A202F"/>
    <w:rsid w:val="009B6416"/>
    <w:rsid w:val="009C4448"/>
    <w:rsid w:val="009D34E7"/>
    <w:rsid w:val="009D412F"/>
    <w:rsid w:val="009E0F30"/>
    <w:rsid w:val="009E6A56"/>
    <w:rsid w:val="009F1D5F"/>
    <w:rsid w:val="009F1EAF"/>
    <w:rsid w:val="00A04AB8"/>
    <w:rsid w:val="00A04D1A"/>
    <w:rsid w:val="00A12861"/>
    <w:rsid w:val="00A320C3"/>
    <w:rsid w:val="00A366EE"/>
    <w:rsid w:val="00A37AA2"/>
    <w:rsid w:val="00A431E1"/>
    <w:rsid w:val="00A456FF"/>
    <w:rsid w:val="00A611F8"/>
    <w:rsid w:val="00A6438C"/>
    <w:rsid w:val="00A66D21"/>
    <w:rsid w:val="00A7688B"/>
    <w:rsid w:val="00A82A15"/>
    <w:rsid w:val="00A84250"/>
    <w:rsid w:val="00A85CAC"/>
    <w:rsid w:val="00AA2F53"/>
    <w:rsid w:val="00AB0B13"/>
    <w:rsid w:val="00AB185A"/>
    <w:rsid w:val="00AC47D3"/>
    <w:rsid w:val="00AD130C"/>
    <w:rsid w:val="00AD203E"/>
    <w:rsid w:val="00AD3AAA"/>
    <w:rsid w:val="00AD738E"/>
    <w:rsid w:val="00AE135E"/>
    <w:rsid w:val="00B05B37"/>
    <w:rsid w:val="00B05F6E"/>
    <w:rsid w:val="00B07C68"/>
    <w:rsid w:val="00B10662"/>
    <w:rsid w:val="00B127C1"/>
    <w:rsid w:val="00B23E5C"/>
    <w:rsid w:val="00B602BB"/>
    <w:rsid w:val="00B618AD"/>
    <w:rsid w:val="00B67535"/>
    <w:rsid w:val="00B746AE"/>
    <w:rsid w:val="00B91CDE"/>
    <w:rsid w:val="00B92121"/>
    <w:rsid w:val="00B92129"/>
    <w:rsid w:val="00BB18EF"/>
    <w:rsid w:val="00BC3863"/>
    <w:rsid w:val="00BC4C94"/>
    <w:rsid w:val="00BC5569"/>
    <w:rsid w:val="00BC5A3F"/>
    <w:rsid w:val="00BD4A40"/>
    <w:rsid w:val="00BE281C"/>
    <w:rsid w:val="00C01724"/>
    <w:rsid w:val="00C0547D"/>
    <w:rsid w:val="00C13E9D"/>
    <w:rsid w:val="00C226EB"/>
    <w:rsid w:val="00C25496"/>
    <w:rsid w:val="00C419B0"/>
    <w:rsid w:val="00C41D5D"/>
    <w:rsid w:val="00C440F6"/>
    <w:rsid w:val="00C476BB"/>
    <w:rsid w:val="00C630CE"/>
    <w:rsid w:val="00C66F4F"/>
    <w:rsid w:val="00C67C55"/>
    <w:rsid w:val="00CB07AD"/>
    <w:rsid w:val="00CB5434"/>
    <w:rsid w:val="00CC0C7C"/>
    <w:rsid w:val="00CD041B"/>
    <w:rsid w:val="00CD1414"/>
    <w:rsid w:val="00CD6F22"/>
    <w:rsid w:val="00CD7783"/>
    <w:rsid w:val="00CE258C"/>
    <w:rsid w:val="00CE2A6B"/>
    <w:rsid w:val="00CE701B"/>
    <w:rsid w:val="00CF4485"/>
    <w:rsid w:val="00D20A17"/>
    <w:rsid w:val="00D2140E"/>
    <w:rsid w:val="00D25EBB"/>
    <w:rsid w:val="00D2611B"/>
    <w:rsid w:val="00D265FB"/>
    <w:rsid w:val="00D345F9"/>
    <w:rsid w:val="00D41E43"/>
    <w:rsid w:val="00D51899"/>
    <w:rsid w:val="00D51CFE"/>
    <w:rsid w:val="00D527E1"/>
    <w:rsid w:val="00D74BB9"/>
    <w:rsid w:val="00D8092C"/>
    <w:rsid w:val="00D84A9D"/>
    <w:rsid w:val="00DB16F7"/>
    <w:rsid w:val="00DB18DD"/>
    <w:rsid w:val="00DC0476"/>
    <w:rsid w:val="00DC20EC"/>
    <w:rsid w:val="00DC3724"/>
    <w:rsid w:val="00DC3B4F"/>
    <w:rsid w:val="00DD53E9"/>
    <w:rsid w:val="00DD6853"/>
    <w:rsid w:val="00DD6BAC"/>
    <w:rsid w:val="00DE0BB1"/>
    <w:rsid w:val="00DE52F4"/>
    <w:rsid w:val="00DE5DF2"/>
    <w:rsid w:val="00DF35E8"/>
    <w:rsid w:val="00E11597"/>
    <w:rsid w:val="00E17A30"/>
    <w:rsid w:val="00E245DA"/>
    <w:rsid w:val="00E246CB"/>
    <w:rsid w:val="00E27453"/>
    <w:rsid w:val="00E27893"/>
    <w:rsid w:val="00E306FD"/>
    <w:rsid w:val="00E47D6F"/>
    <w:rsid w:val="00E52F83"/>
    <w:rsid w:val="00E62833"/>
    <w:rsid w:val="00E66F90"/>
    <w:rsid w:val="00E702DD"/>
    <w:rsid w:val="00E73934"/>
    <w:rsid w:val="00E73A8C"/>
    <w:rsid w:val="00E87A27"/>
    <w:rsid w:val="00E917DF"/>
    <w:rsid w:val="00E94B77"/>
    <w:rsid w:val="00EB6DB3"/>
    <w:rsid w:val="00EC0859"/>
    <w:rsid w:val="00EC361B"/>
    <w:rsid w:val="00EC47E9"/>
    <w:rsid w:val="00F0376B"/>
    <w:rsid w:val="00F05C22"/>
    <w:rsid w:val="00F0790D"/>
    <w:rsid w:val="00F11D4A"/>
    <w:rsid w:val="00F13297"/>
    <w:rsid w:val="00F361E3"/>
    <w:rsid w:val="00F4309E"/>
    <w:rsid w:val="00F44F12"/>
    <w:rsid w:val="00F50F2C"/>
    <w:rsid w:val="00F50F9F"/>
    <w:rsid w:val="00F63B33"/>
    <w:rsid w:val="00F66B14"/>
    <w:rsid w:val="00F75846"/>
    <w:rsid w:val="00F80397"/>
    <w:rsid w:val="00F8642A"/>
    <w:rsid w:val="00F879C4"/>
    <w:rsid w:val="00FA79AF"/>
    <w:rsid w:val="00FB2FBE"/>
    <w:rsid w:val="00FB3AC0"/>
    <w:rsid w:val="00FC4D36"/>
    <w:rsid w:val="00FC6F5A"/>
    <w:rsid w:val="00FE1F3E"/>
    <w:rsid w:val="00FE4960"/>
    <w:rsid w:val="00FF044D"/>
    <w:rsid w:val="00FF4F46"/>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fill="f" fillcolor="white" stroke="f">
      <v:fill color="white" on="f"/>
      <v:stroke on="f"/>
    </o:shapedefaults>
    <o:shapelayout v:ext="edit">
      <o:idmap v:ext="edit" data="1"/>
    </o:shapelayout>
  </w:shapeDefaults>
  <w:decimalSymbol w:val=","/>
  <w:listSeparator w:val=";"/>
  <w14:docId w14:val="5D05F614"/>
  <w15:chartTrackingRefBased/>
  <w15:docId w15:val="{C9489AE3-D22D-489A-85CC-CDFE0C0DFF3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fr-FR" w:eastAsia="fr-FR"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sz w:val="24"/>
      <w:szCs w:val="24"/>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table" w:styleId="Grilledutableau">
    <w:name w:val="Table Grid"/>
    <w:basedOn w:val="TableauNormal"/>
    <w:rsid w:val="00613D8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ormalcentr1">
    <w:name w:val="Normal centré1"/>
    <w:basedOn w:val="Normal"/>
    <w:rsid w:val="00BC3863"/>
    <w:pPr>
      <w:ind w:left="567" w:right="28"/>
      <w:jc w:val="both"/>
    </w:pPr>
    <w:rPr>
      <w:b/>
      <w:sz w:val="28"/>
      <w:szCs w:val="20"/>
    </w:rPr>
  </w:style>
  <w:style w:type="paragraph" w:styleId="Paragraphedeliste">
    <w:name w:val="List Paragraph"/>
    <w:basedOn w:val="Normal"/>
    <w:uiPriority w:val="34"/>
    <w:qFormat/>
    <w:rsid w:val="006C10AF"/>
    <w:pPr>
      <w:spacing w:after="200" w:line="276" w:lineRule="auto"/>
      <w:ind w:left="720"/>
      <w:contextualSpacing/>
    </w:pPr>
    <w:rPr>
      <w:rFonts w:ascii="Calibri" w:eastAsia="Calibri" w:hAnsi="Calibri"/>
      <w:sz w:val="22"/>
      <w:szCs w:val="22"/>
      <w:lang w:eastAsia="en-US"/>
    </w:rPr>
  </w:style>
  <w:style w:type="paragraph" w:styleId="NormalWeb">
    <w:name w:val="Normal (Web)"/>
    <w:basedOn w:val="Normal"/>
    <w:rsid w:val="0054104A"/>
    <w:pPr>
      <w:spacing w:before="100" w:beforeAutospacing="1" w:after="100" w:afterAutospacing="1"/>
    </w:pPr>
    <w:rPr>
      <w:lang w:bidi="he-IL"/>
    </w:rPr>
  </w:style>
  <w:style w:type="character" w:styleId="Lienhypertexte">
    <w:name w:val="Hyperlink"/>
    <w:rsid w:val="0054104A"/>
    <w:rPr>
      <w:color w:val="0000FF"/>
      <w:u w:val="single"/>
    </w:rPr>
  </w:style>
  <w:style w:type="character" w:styleId="lev">
    <w:name w:val="Strong"/>
    <w:qFormat/>
    <w:rsid w:val="0054104A"/>
    <w:rPr>
      <w:b/>
      <w:bCs/>
    </w:rPr>
  </w:style>
  <w:style w:type="paragraph" w:styleId="Retraitcorpsdetexte3">
    <w:name w:val="Body Text Indent 3"/>
    <w:basedOn w:val="Normal"/>
    <w:rsid w:val="0026711F"/>
    <w:pPr>
      <w:tabs>
        <w:tab w:val="left" w:pos="426"/>
      </w:tabs>
      <w:ind w:left="2127" w:hanging="2127"/>
    </w:pPr>
    <w:rPr>
      <w:rFonts w:ascii="Times-Roman" w:hAnsi="Times-Roman"/>
      <w:snapToGrid w:val="0"/>
      <w:szCs w:val="20"/>
    </w:rPr>
  </w:style>
  <w:style w:type="paragraph" w:customStyle="1" w:styleId="corps">
    <w:name w:val="corps"/>
    <w:basedOn w:val="Normal"/>
    <w:link w:val="corpsCar"/>
    <w:autoRedefine/>
    <w:rsid w:val="00D527E1"/>
    <w:pPr>
      <w:tabs>
        <w:tab w:val="left" w:pos="851"/>
        <w:tab w:val="left" w:pos="8222"/>
      </w:tabs>
      <w:ind w:right="-50"/>
      <w:jc w:val="both"/>
    </w:pPr>
  </w:style>
  <w:style w:type="character" w:customStyle="1" w:styleId="corpsCar">
    <w:name w:val="corps Car"/>
    <w:link w:val="corps"/>
    <w:rsid w:val="00D527E1"/>
    <w:rPr>
      <w:sz w:val="24"/>
      <w:szCs w:val="24"/>
    </w:rPr>
  </w:style>
  <w:style w:type="character" w:styleId="Textedelespacerserv">
    <w:name w:val="Placeholder Text"/>
    <w:basedOn w:val="Policepardfaut"/>
    <w:uiPriority w:val="99"/>
    <w:semiHidden/>
    <w:rsid w:val="003A5A1E"/>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84924652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13" Type="http://schemas.openxmlformats.org/officeDocument/2006/relationships/image" Target="media/image8.png"/><Relationship Id="rId3" Type="http://schemas.openxmlformats.org/officeDocument/2006/relationships/styles" Target="styles.xml"/><Relationship Id="rId7" Type="http://schemas.openxmlformats.org/officeDocument/2006/relationships/image" Target="media/image2.jpeg"/><Relationship Id="rId12" Type="http://schemas.openxmlformats.org/officeDocument/2006/relationships/image" Target="media/image7.jpeg"/><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image" Target="media/image1.jpeg"/><Relationship Id="rId11" Type="http://schemas.openxmlformats.org/officeDocument/2006/relationships/image" Target="media/image6.jpeg"/><Relationship Id="rId5" Type="http://schemas.openxmlformats.org/officeDocument/2006/relationships/webSettings" Target="webSettings.xml"/><Relationship Id="rId15" Type="http://schemas.openxmlformats.org/officeDocument/2006/relationships/image" Target="media/image10.jpeg"/><Relationship Id="rId10" Type="http://schemas.openxmlformats.org/officeDocument/2006/relationships/image" Target="media/image5.png"/><Relationship Id="rId4" Type="http://schemas.openxmlformats.org/officeDocument/2006/relationships/settings" Target="settings.xml"/><Relationship Id="rId9" Type="http://schemas.openxmlformats.org/officeDocument/2006/relationships/image" Target="media/image4.jpeg"/><Relationship Id="rId14" Type="http://schemas.openxmlformats.org/officeDocument/2006/relationships/image" Target="media/image9.jpe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AFD03B1-ED5B-43A6-BBDF-591EF6750A9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39</TotalTime>
  <Pages>7</Pages>
  <Words>1586</Words>
  <Characters>8724</Characters>
  <Application>Microsoft Office Word</Application>
  <DocSecurity>0</DocSecurity>
  <Lines>72</Lines>
  <Paragraphs>20</Paragraphs>
  <ScaleCrop>false</ScaleCrop>
  <HeadingPairs>
    <vt:vector size="2" baseType="variant">
      <vt:variant>
        <vt:lpstr>Titre</vt:lpstr>
      </vt:variant>
      <vt:variant>
        <vt:i4>1</vt:i4>
      </vt:variant>
    </vt:vector>
  </HeadingPairs>
  <TitlesOfParts>
    <vt:vector size="1" baseType="lpstr">
      <vt:lpstr>Chapitre 1 : Ondes et particules</vt:lpstr>
    </vt:vector>
  </TitlesOfParts>
  <Company/>
  <LinksUpToDate>false</LinksUpToDate>
  <CharactersWithSpaces>10290</CharactersWithSpaces>
  <SharedDoc>false</SharedDoc>
  <HLinks>
    <vt:vector size="6" baseType="variant">
      <vt:variant>
        <vt:i4>2818163</vt:i4>
      </vt:variant>
      <vt:variant>
        <vt:i4>-1</vt:i4>
      </vt:variant>
      <vt:variant>
        <vt:i4>1326</vt:i4>
      </vt:variant>
      <vt:variant>
        <vt:i4>1</vt:i4>
      </vt:variant>
      <vt:variant>
        <vt:lpwstr>http://www.grandangouleme.fr/wp-content/uploads/2019/02/Fibre-optique-1210x642.jpg</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Chapitre 1 : Ondes et particules</dc:title>
  <dc:subject/>
  <dc:creator>Caro</dc:creator>
  <cp:keywords/>
  <dc:description/>
  <cp:lastModifiedBy>SZOLLOSI Marc</cp:lastModifiedBy>
  <cp:revision>3</cp:revision>
  <cp:lastPrinted>2012-12-07T12:07:00Z</cp:lastPrinted>
  <dcterms:created xsi:type="dcterms:W3CDTF">2020-02-29T08:08:00Z</dcterms:created>
  <dcterms:modified xsi:type="dcterms:W3CDTF">2020-02-29T11:16:00Z</dcterms:modified>
</cp:coreProperties>
</file>